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F684" w14:textId="77777777" w:rsidR="00FA1F31" w:rsidRPr="00FA1F31" w:rsidRDefault="00FA1F31" w:rsidP="003F767A">
      <w:pPr>
        <w:autoSpaceDE w:val="0"/>
        <w:autoSpaceDN w:val="0"/>
        <w:adjustRightInd w:val="0"/>
        <w:spacing w:before="4" w:after="0" w:line="160" w:lineRule="atLeast"/>
        <w:jc w:val="center"/>
        <w:rPr>
          <w:rFonts w:ascii="Titillium Web" w:hAnsi="Titillium Web"/>
          <w:color w:val="1F497D" w:themeColor="text2"/>
          <w:sz w:val="16"/>
          <w:szCs w:val="16"/>
        </w:rPr>
      </w:pPr>
    </w:p>
    <w:p w14:paraId="75CC7C5D" w14:textId="538C2956" w:rsidR="003F767A" w:rsidRPr="00BC69CC" w:rsidRDefault="003F767A" w:rsidP="003F767A">
      <w:pPr>
        <w:autoSpaceDE w:val="0"/>
        <w:autoSpaceDN w:val="0"/>
        <w:adjustRightInd w:val="0"/>
        <w:spacing w:before="4" w:after="0" w:line="160" w:lineRule="atLeast"/>
        <w:jc w:val="center"/>
        <w:rPr>
          <w:rFonts w:ascii="Titillium Web" w:hAnsi="Titillium Web"/>
          <w:b/>
          <w:bCs/>
          <w:color w:val="1F497D" w:themeColor="text2"/>
          <w:sz w:val="28"/>
          <w:szCs w:val="28"/>
        </w:rPr>
      </w:pPr>
      <w:r w:rsidRPr="00BC69CC">
        <w:rPr>
          <w:rFonts w:ascii="Titillium Web" w:hAnsi="Titillium Web"/>
          <w:b/>
          <w:bCs/>
          <w:color w:val="1F497D" w:themeColor="text2"/>
          <w:sz w:val="28"/>
          <w:szCs w:val="28"/>
        </w:rPr>
        <w:t xml:space="preserve">Scuola </w:t>
      </w:r>
      <w:r w:rsidR="00BC69CC" w:rsidRPr="00BC69CC">
        <w:rPr>
          <w:rFonts w:ascii="Titillium Web" w:hAnsi="Titillium Web"/>
          <w:b/>
          <w:bCs/>
          <w:color w:val="1F497D" w:themeColor="text2"/>
          <w:sz w:val="28"/>
          <w:szCs w:val="28"/>
        </w:rPr>
        <w:t>P</w:t>
      </w:r>
      <w:r w:rsidRPr="00BC69CC">
        <w:rPr>
          <w:rFonts w:ascii="Titillium Web" w:hAnsi="Titillium Web"/>
          <w:b/>
          <w:bCs/>
          <w:color w:val="1F497D" w:themeColor="text2"/>
          <w:sz w:val="28"/>
          <w:szCs w:val="28"/>
        </w:rPr>
        <w:t xml:space="preserve">olitecnica e delle </w:t>
      </w:r>
      <w:r w:rsidR="00BC69CC" w:rsidRPr="00BC69CC">
        <w:rPr>
          <w:rFonts w:ascii="Titillium Web" w:hAnsi="Titillium Web"/>
          <w:b/>
          <w:bCs/>
          <w:color w:val="1F497D" w:themeColor="text2"/>
          <w:sz w:val="28"/>
          <w:szCs w:val="28"/>
        </w:rPr>
        <w:t>S</w:t>
      </w:r>
      <w:r w:rsidRPr="00BC69CC">
        <w:rPr>
          <w:rFonts w:ascii="Titillium Web" w:hAnsi="Titillium Web"/>
          <w:b/>
          <w:bCs/>
          <w:color w:val="1F497D" w:themeColor="text2"/>
          <w:sz w:val="28"/>
          <w:szCs w:val="28"/>
        </w:rPr>
        <w:t xml:space="preserve">cienze di </w:t>
      </w:r>
      <w:r w:rsidR="00BC69CC" w:rsidRPr="00BC69CC">
        <w:rPr>
          <w:rFonts w:ascii="Titillium Web" w:hAnsi="Titillium Web"/>
          <w:b/>
          <w:bCs/>
          <w:color w:val="1F497D" w:themeColor="text2"/>
          <w:sz w:val="28"/>
          <w:szCs w:val="28"/>
        </w:rPr>
        <w:t>B</w:t>
      </w:r>
      <w:r w:rsidRPr="00BC69CC">
        <w:rPr>
          <w:rFonts w:ascii="Titillium Web" w:hAnsi="Titillium Web"/>
          <w:b/>
          <w:bCs/>
          <w:color w:val="1F497D" w:themeColor="text2"/>
          <w:sz w:val="28"/>
          <w:szCs w:val="28"/>
        </w:rPr>
        <w:t xml:space="preserve">ase - </w:t>
      </w:r>
      <w:r w:rsidR="00BC69CC" w:rsidRPr="00BC69CC">
        <w:rPr>
          <w:rFonts w:ascii="Titillium Web" w:hAnsi="Titillium Web"/>
          <w:b/>
          <w:bCs/>
          <w:color w:val="1F497D" w:themeColor="text2"/>
          <w:sz w:val="28"/>
          <w:szCs w:val="28"/>
        </w:rPr>
        <w:t>D</w:t>
      </w:r>
      <w:r w:rsidRPr="00BC69CC">
        <w:rPr>
          <w:rFonts w:ascii="Titillium Web" w:hAnsi="Titillium Web"/>
          <w:b/>
          <w:bCs/>
          <w:color w:val="1F497D" w:themeColor="text2"/>
          <w:sz w:val="28"/>
          <w:szCs w:val="28"/>
        </w:rPr>
        <w:t xml:space="preserve">ipartimento di </w:t>
      </w:r>
      <w:r w:rsidR="00BC69CC" w:rsidRPr="00BC69CC">
        <w:rPr>
          <w:rFonts w:ascii="Titillium Web" w:hAnsi="Titillium Web"/>
          <w:b/>
          <w:bCs/>
          <w:color w:val="1F497D" w:themeColor="text2"/>
          <w:sz w:val="28"/>
          <w:szCs w:val="28"/>
        </w:rPr>
        <w:t>S</w:t>
      </w:r>
      <w:r w:rsidRPr="00BC69CC">
        <w:rPr>
          <w:rFonts w:ascii="Titillium Web" w:hAnsi="Titillium Web"/>
          <w:b/>
          <w:bCs/>
          <w:color w:val="1F497D" w:themeColor="text2"/>
          <w:sz w:val="28"/>
          <w:szCs w:val="28"/>
        </w:rPr>
        <w:t xml:space="preserve">cienze </w:t>
      </w:r>
      <w:r w:rsidR="00BC69CC" w:rsidRPr="00BC69CC">
        <w:rPr>
          <w:rFonts w:ascii="Titillium Web" w:hAnsi="Titillium Web"/>
          <w:b/>
          <w:bCs/>
          <w:color w:val="1F497D" w:themeColor="text2"/>
          <w:sz w:val="28"/>
          <w:szCs w:val="28"/>
        </w:rPr>
        <w:t>C</w:t>
      </w:r>
      <w:r w:rsidRPr="00BC69CC">
        <w:rPr>
          <w:rFonts w:ascii="Titillium Web" w:hAnsi="Titillium Web"/>
          <w:b/>
          <w:bCs/>
          <w:color w:val="1F497D" w:themeColor="text2"/>
          <w:sz w:val="28"/>
          <w:szCs w:val="28"/>
        </w:rPr>
        <w:t>himiche</w:t>
      </w:r>
    </w:p>
    <w:p w14:paraId="0B21DC0F" w14:textId="77777777" w:rsidR="003F767A" w:rsidRPr="00FA1F31" w:rsidRDefault="003F767A" w:rsidP="003F767A">
      <w:pPr>
        <w:autoSpaceDE w:val="0"/>
        <w:autoSpaceDN w:val="0"/>
        <w:adjustRightInd w:val="0"/>
        <w:spacing w:after="0" w:line="240" w:lineRule="auto"/>
        <w:rPr>
          <w:rFonts w:ascii="Times New Roman" w:hAnsi="Times New Roman"/>
        </w:rPr>
      </w:pPr>
    </w:p>
    <w:p w14:paraId="6A39058E" w14:textId="4A3F1A6F" w:rsidR="003F767A" w:rsidRPr="003C3E64" w:rsidRDefault="003F767A" w:rsidP="00702024">
      <w:pPr>
        <w:autoSpaceDE w:val="0"/>
        <w:autoSpaceDN w:val="0"/>
        <w:adjustRightInd w:val="0"/>
        <w:spacing w:after="0" w:line="240" w:lineRule="auto"/>
        <w:jc w:val="center"/>
        <w:rPr>
          <w:rFonts w:ascii="Titillium Web" w:hAnsi="Titillium Web"/>
          <w:b/>
          <w:bCs/>
          <w:sz w:val="24"/>
          <w:szCs w:val="24"/>
        </w:rPr>
      </w:pPr>
      <w:r w:rsidRPr="003C3E64">
        <w:rPr>
          <w:rFonts w:ascii="Titillium Web" w:hAnsi="Titillium Web"/>
          <w:b/>
          <w:bCs/>
          <w:sz w:val="24"/>
          <w:szCs w:val="24"/>
        </w:rPr>
        <w:t xml:space="preserve">BANDO DI SELEZIONE PER L’ASSEGNAZIONE DI </w:t>
      </w:r>
      <w:r w:rsidR="003A2739">
        <w:rPr>
          <w:rFonts w:ascii="Titillium Web" w:hAnsi="Titillium Web"/>
          <w:b/>
          <w:bCs/>
          <w:sz w:val="24"/>
          <w:szCs w:val="24"/>
        </w:rPr>
        <w:t>N</w:t>
      </w:r>
      <w:r w:rsidR="003A2739" w:rsidRPr="003A2739">
        <w:rPr>
          <w:rFonts w:ascii="Titillium Web" w:hAnsi="Titillium Web"/>
          <w:b/>
          <w:bCs/>
          <w:sz w:val="24"/>
          <w:szCs w:val="24"/>
        </w:rPr>
        <w:t>.</w:t>
      </w:r>
      <w:proofErr w:type="gramStart"/>
      <w:r w:rsidR="003A2739" w:rsidRPr="003A2739">
        <w:rPr>
          <w:rFonts w:ascii="Titillium Web" w:hAnsi="Titillium Web"/>
          <w:b/>
          <w:bCs/>
          <w:sz w:val="24"/>
          <w:szCs w:val="24"/>
        </w:rPr>
        <w:t xml:space="preserve"> ….</w:t>
      </w:r>
      <w:proofErr w:type="gramEnd"/>
      <w:r w:rsidR="003A2739" w:rsidRPr="003A2739">
        <w:rPr>
          <w:rFonts w:ascii="Titillium Web" w:hAnsi="Titillium Web"/>
          <w:b/>
          <w:bCs/>
          <w:sz w:val="24"/>
          <w:szCs w:val="24"/>
        </w:rPr>
        <w:t xml:space="preserve">… </w:t>
      </w:r>
      <w:r w:rsidR="003A2739">
        <w:rPr>
          <w:rFonts w:ascii="Titillium Web" w:hAnsi="Titillium Web"/>
          <w:b/>
          <w:bCs/>
          <w:sz w:val="24"/>
          <w:szCs w:val="24"/>
        </w:rPr>
        <w:t>BORSA</w:t>
      </w:r>
      <w:r w:rsidR="003A2739" w:rsidRPr="003A2739">
        <w:rPr>
          <w:rFonts w:ascii="Titillium Web" w:hAnsi="Titillium Web"/>
          <w:b/>
          <w:bCs/>
          <w:sz w:val="24"/>
          <w:szCs w:val="24"/>
        </w:rPr>
        <w:t>/</w:t>
      </w:r>
      <w:r w:rsidR="003A2739">
        <w:rPr>
          <w:rFonts w:ascii="Titillium Web" w:hAnsi="Titillium Web"/>
          <w:b/>
          <w:bCs/>
          <w:sz w:val="24"/>
          <w:szCs w:val="24"/>
        </w:rPr>
        <w:t>E</w:t>
      </w:r>
      <w:r w:rsidR="003A2739" w:rsidRPr="003A2739">
        <w:rPr>
          <w:rFonts w:ascii="Titillium Web" w:hAnsi="Titillium Web"/>
          <w:b/>
          <w:bCs/>
          <w:sz w:val="24"/>
          <w:szCs w:val="24"/>
        </w:rPr>
        <w:t xml:space="preserve"> </w:t>
      </w:r>
      <w:r w:rsidR="003A2739">
        <w:rPr>
          <w:rFonts w:ascii="Titillium Web" w:hAnsi="Titillium Web"/>
          <w:b/>
          <w:bCs/>
          <w:sz w:val="24"/>
          <w:szCs w:val="24"/>
        </w:rPr>
        <w:t>DI RICERCA</w:t>
      </w:r>
      <w:r w:rsidR="003A2739" w:rsidRPr="003A2739">
        <w:rPr>
          <w:rFonts w:ascii="Titillium Web" w:hAnsi="Titillium Web"/>
          <w:b/>
          <w:bCs/>
          <w:sz w:val="24"/>
          <w:szCs w:val="24"/>
        </w:rPr>
        <w:t xml:space="preserve"> </w:t>
      </w:r>
      <w:r w:rsidRPr="003C3E64">
        <w:rPr>
          <w:rFonts w:ascii="Titillium Web" w:hAnsi="Titillium Web"/>
          <w:b/>
          <w:bCs/>
          <w:sz w:val="24"/>
          <w:szCs w:val="24"/>
        </w:rPr>
        <w:t>DA SVOLGERSI PRESSO IL DIPARTIMENTO DI SCIENZE CHIMICHE</w:t>
      </w:r>
    </w:p>
    <w:p w14:paraId="73A14E3E" w14:textId="77777777" w:rsidR="002A6849" w:rsidRDefault="002A6849" w:rsidP="002A6849">
      <w:pPr>
        <w:spacing w:after="120" w:line="240" w:lineRule="auto"/>
        <w:ind w:right="-13"/>
        <w:jc w:val="center"/>
        <w:rPr>
          <w:rFonts w:ascii="Titillium Web" w:hAnsi="Titillium Web"/>
          <w:b/>
          <w:bCs/>
          <w:sz w:val="22"/>
          <w:szCs w:val="22"/>
        </w:rPr>
      </w:pPr>
    </w:p>
    <w:p w14:paraId="49A234EC" w14:textId="25CAE433" w:rsidR="003A2739" w:rsidRPr="002A6849" w:rsidRDefault="003A2739" w:rsidP="00C00AD1">
      <w:pPr>
        <w:spacing w:after="0" w:line="240" w:lineRule="auto"/>
        <w:ind w:right="-13"/>
        <w:jc w:val="center"/>
        <w:rPr>
          <w:rFonts w:ascii="Titillium Web" w:hAnsi="Titillium Web"/>
          <w:b/>
          <w:bCs/>
          <w:sz w:val="22"/>
          <w:szCs w:val="22"/>
        </w:rPr>
      </w:pPr>
      <w:r w:rsidRPr="002A6849">
        <w:rPr>
          <w:rFonts w:ascii="Titillium Web" w:hAnsi="Titillium Web"/>
          <w:b/>
          <w:bCs/>
          <w:sz w:val="22"/>
          <w:szCs w:val="22"/>
        </w:rPr>
        <w:t>Articolo 1</w:t>
      </w:r>
    </w:p>
    <w:p w14:paraId="7FEEAF50" w14:textId="27AC45C3" w:rsidR="003A2739" w:rsidRPr="002A6849" w:rsidRDefault="003A2739" w:rsidP="00C00AD1">
      <w:pPr>
        <w:pStyle w:val="Corpotesto"/>
        <w:tabs>
          <w:tab w:val="left" w:leader="dot" w:pos="9851"/>
        </w:tabs>
        <w:spacing w:after="240"/>
        <w:ind w:left="0" w:right="-11"/>
        <w:rPr>
          <w:rFonts w:ascii="Titillium Web" w:hAnsi="Titillium Web"/>
          <w:sz w:val="22"/>
          <w:szCs w:val="22"/>
        </w:rPr>
      </w:pPr>
      <w:r w:rsidRPr="002A6849">
        <w:rPr>
          <w:rFonts w:ascii="Titillium Web" w:eastAsia="Calibri" w:hAnsi="Titillium Web" w:cs="Times New Roman"/>
          <w:sz w:val="22"/>
          <w:szCs w:val="22"/>
          <w:lang w:eastAsia="en-US"/>
        </w:rPr>
        <w:t xml:space="preserve">Con riferimento all’attività di ricerca finanziata nell’ambito della convenzione/progetto ………. </w:t>
      </w:r>
      <w:r w:rsidRPr="002A6849">
        <w:rPr>
          <w:rFonts w:ascii="Titillium Web" w:eastAsia="Calibri" w:hAnsi="Titillium Web" w:cs="Times New Roman"/>
          <w:i/>
          <w:iCs/>
          <w:sz w:val="22"/>
          <w:szCs w:val="22"/>
          <w:lang w:eastAsia="en-US"/>
        </w:rPr>
        <w:t xml:space="preserve">(specificare la convenzione/progetto di riferimento) </w:t>
      </w:r>
      <w:r w:rsidRPr="002A6849">
        <w:rPr>
          <w:rFonts w:ascii="Titillium Web" w:eastAsia="Calibri" w:hAnsi="Titillium Web" w:cs="Times New Roman"/>
          <w:sz w:val="22"/>
          <w:szCs w:val="22"/>
          <w:lang w:eastAsia="en-US"/>
        </w:rPr>
        <w:t>è indetta una selezione per il conferimento di n. … borsa/e per attività di ricerca da svolgersi, presso il Dipartimento/Centro</w:t>
      </w:r>
      <w:r w:rsidRPr="002A6849">
        <w:rPr>
          <w:rFonts w:ascii="Titillium Web" w:eastAsia="Calibri" w:hAnsi="Titillium Web" w:cs="Times New Roman"/>
          <w:sz w:val="22"/>
          <w:szCs w:val="22"/>
          <w:lang w:eastAsia="en-US"/>
        </w:rPr>
        <w:tab/>
        <w:t xml:space="preserve">avente ad </w:t>
      </w:r>
      <w:r w:rsidRPr="002A6849">
        <w:rPr>
          <w:rFonts w:ascii="Titillium Web" w:hAnsi="Titillium Web"/>
          <w:sz w:val="22"/>
          <w:szCs w:val="22"/>
        </w:rPr>
        <w:t>oggetto…</w:t>
      </w:r>
      <w:proofErr w:type="gramStart"/>
      <w:r w:rsidRPr="002A6849">
        <w:rPr>
          <w:rFonts w:ascii="Titillium Web" w:hAnsi="Titillium Web"/>
          <w:sz w:val="22"/>
          <w:szCs w:val="22"/>
        </w:rPr>
        <w:t>…….</w:t>
      </w:r>
      <w:proofErr w:type="gramEnd"/>
      <w:r w:rsidRPr="002A6849">
        <w:rPr>
          <w:rFonts w:ascii="Titillium Web" w:hAnsi="Titillium Web"/>
          <w:sz w:val="22"/>
          <w:szCs w:val="22"/>
        </w:rPr>
        <w:t>. (</w:t>
      </w:r>
      <w:r w:rsidRPr="002A6849">
        <w:rPr>
          <w:rFonts w:ascii="Titillium Web" w:hAnsi="Titillium Web"/>
          <w:i/>
          <w:iCs/>
          <w:sz w:val="22"/>
          <w:szCs w:val="22"/>
        </w:rPr>
        <w:t>specificare la tipologia di attività di ricerca</w:t>
      </w:r>
      <w:r w:rsidRPr="002A6849">
        <w:rPr>
          <w:rFonts w:ascii="Titillium Web" w:hAnsi="Titillium Web"/>
          <w:sz w:val="22"/>
          <w:szCs w:val="22"/>
        </w:rPr>
        <w:t>).</w:t>
      </w:r>
    </w:p>
    <w:p w14:paraId="44CE2F60" w14:textId="4D741DB2" w:rsidR="003A2739" w:rsidRPr="002A6849" w:rsidRDefault="003A2739" w:rsidP="00C00AD1">
      <w:pPr>
        <w:spacing w:after="0" w:line="240" w:lineRule="auto"/>
        <w:ind w:right="-13"/>
        <w:jc w:val="center"/>
        <w:rPr>
          <w:rFonts w:ascii="Titillium Web" w:hAnsi="Titillium Web"/>
          <w:b/>
          <w:bCs/>
          <w:sz w:val="22"/>
          <w:szCs w:val="22"/>
        </w:rPr>
      </w:pPr>
      <w:r w:rsidRPr="002A6849">
        <w:rPr>
          <w:rFonts w:ascii="Titillium Web" w:hAnsi="Titillium Web"/>
          <w:b/>
          <w:bCs/>
          <w:sz w:val="22"/>
          <w:szCs w:val="22"/>
        </w:rPr>
        <w:t>Articolo 2</w:t>
      </w:r>
    </w:p>
    <w:p w14:paraId="615F08A8" w14:textId="17E50E16" w:rsidR="003A2739" w:rsidRPr="002A6849" w:rsidRDefault="003A2739" w:rsidP="00C00AD1">
      <w:pPr>
        <w:pStyle w:val="Corpotesto"/>
        <w:tabs>
          <w:tab w:val="left" w:leader="dot" w:pos="7902"/>
        </w:tabs>
        <w:ind w:left="0" w:right="-13" w:hanging="5"/>
        <w:rPr>
          <w:rFonts w:ascii="Titillium Web" w:eastAsia="Calibri" w:hAnsi="Titillium Web" w:cs="Times New Roman"/>
          <w:sz w:val="22"/>
          <w:szCs w:val="22"/>
          <w:lang w:eastAsia="en-US"/>
        </w:rPr>
      </w:pPr>
      <w:r w:rsidRPr="002A6849">
        <w:rPr>
          <w:rFonts w:ascii="Titillium Web" w:eastAsia="Calibri" w:hAnsi="Titillium Web" w:cs="Times New Roman"/>
          <w:sz w:val="22"/>
          <w:szCs w:val="22"/>
          <w:lang w:eastAsia="en-US"/>
        </w:rPr>
        <w:t>Possono partecipare alla selezione, senza limiti di cittadinanza, tutti coloro che siano in possesso di laurea magistrale di cui al DM 270/04 nella Classe/nelle Classi</w:t>
      </w:r>
      <w:r w:rsidRPr="002A6849">
        <w:rPr>
          <w:rFonts w:ascii="Titillium Web" w:eastAsia="Calibri" w:hAnsi="Titillium Web" w:cs="Times New Roman"/>
          <w:sz w:val="22"/>
          <w:szCs w:val="22"/>
          <w:lang w:eastAsia="en-US"/>
        </w:rPr>
        <w:tab/>
        <w:t>o laurea specialistica di cui al D.M. 509/99 nella Classe/nelle Classi</w:t>
      </w:r>
      <w:r w:rsidRPr="002A6849">
        <w:rPr>
          <w:rFonts w:ascii="Titillium Web" w:eastAsia="Calibri" w:hAnsi="Titillium Web" w:cs="Times New Roman"/>
          <w:sz w:val="22"/>
          <w:szCs w:val="22"/>
          <w:lang w:eastAsia="en-US"/>
        </w:rPr>
        <w:tab/>
        <w:t>o laurea di cui all’ordinamento didattico precedente al D.M. 509/99) in</w:t>
      </w:r>
      <w:r w:rsidRPr="002A6849">
        <w:rPr>
          <w:rFonts w:ascii="Titillium Web" w:eastAsia="Calibri" w:hAnsi="Titillium Web" w:cs="Times New Roman"/>
          <w:sz w:val="22"/>
          <w:szCs w:val="22"/>
          <w:lang w:eastAsia="en-US"/>
        </w:rPr>
        <w:tab/>
        <w:t>ovvero, sulla base della documentazione prodotta a pena di esclusione dal candidato, titolo conseguito presso università straniera dichiarato equipollente nel rispetto della normativa vigente nonché di eventuali accordi internazionali in materia ovvero titolo conseguito presso università straniera riconosciuto idoneo dalla Commissione esaminatrice ai soli fini dell’ammissione alla procedura di selezione.</w:t>
      </w:r>
    </w:p>
    <w:p w14:paraId="15DBF252" w14:textId="776E533E" w:rsidR="003A2739" w:rsidRPr="002A6849" w:rsidRDefault="003A2739" w:rsidP="00C00AD1">
      <w:pPr>
        <w:tabs>
          <w:tab w:val="left" w:leader="dot" w:pos="2426"/>
        </w:tabs>
        <w:spacing w:line="240" w:lineRule="auto"/>
        <w:ind w:right="-11"/>
        <w:rPr>
          <w:rFonts w:ascii="Titillium Web" w:hAnsi="Titillium Web"/>
          <w:sz w:val="22"/>
          <w:szCs w:val="22"/>
        </w:rPr>
      </w:pPr>
      <w:r w:rsidRPr="002A6849">
        <w:rPr>
          <w:rFonts w:ascii="Titillium Web" w:hAnsi="Titillium Web"/>
          <w:sz w:val="22"/>
          <w:szCs w:val="22"/>
        </w:rPr>
        <w:t xml:space="preserve">Saranno altresì valutati, ai fini dell’assegnazione della borsa i seguenti ulteriori titoli universitari </w:t>
      </w:r>
      <w:r w:rsidRPr="002A6849">
        <w:rPr>
          <w:rFonts w:ascii="Titillium Web" w:hAnsi="Titillium Web"/>
          <w:i/>
          <w:iCs/>
          <w:sz w:val="22"/>
          <w:szCs w:val="22"/>
        </w:rPr>
        <w:t>post- laurea</w:t>
      </w:r>
      <w:r w:rsidRPr="002A6849">
        <w:rPr>
          <w:rFonts w:ascii="Titillium Web" w:hAnsi="Titillium Web"/>
          <w:i/>
          <w:iCs/>
          <w:sz w:val="22"/>
          <w:szCs w:val="22"/>
        </w:rPr>
        <w:tab/>
      </w:r>
      <w:proofErr w:type="gramStart"/>
      <w:r w:rsidRPr="002A6849">
        <w:rPr>
          <w:rFonts w:ascii="Titillium Web" w:hAnsi="Titillium Web"/>
          <w:i/>
          <w:iCs/>
          <w:sz w:val="22"/>
          <w:szCs w:val="22"/>
        </w:rPr>
        <w:t>…….</w:t>
      </w:r>
      <w:proofErr w:type="gramEnd"/>
      <w:r w:rsidRPr="002A6849">
        <w:rPr>
          <w:rFonts w:ascii="Titillium Web" w:hAnsi="Titillium Web"/>
          <w:i/>
          <w:iCs/>
          <w:sz w:val="22"/>
          <w:szCs w:val="22"/>
        </w:rPr>
        <w:t>(da specificare nel caso siano stati previsti all’atto dell’approvazione del bando).</w:t>
      </w:r>
    </w:p>
    <w:p w14:paraId="223C7BD1" w14:textId="548A7265" w:rsidR="003A2739" w:rsidRPr="002A6849" w:rsidRDefault="003A2739" w:rsidP="00C00AD1">
      <w:pPr>
        <w:spacing w:after="0" w:line="240" w:lineRule="auto"/>
        <w:ind w:right="-13"/>
        <w:jc w:val="center"/>
        <w:rPr>
          <w:rFonts w:ascii="Titillium Web" w:hAnsi="Titillium Web"/>
          <w:b/>
          <w:bCs/>
          <w:sz w:val="22"/>
          <w:szCs w:val="22"/>
        </w:rPr>
      </w:pPr>
      <w:r w:rsidRPr="002A6849">
        <w:rPr>
          <w:rFonts w:ascii="Titillium Web" w:hAnsi="Titillium Web"/>
          <w:b/>
          <w:bCs/>
          <w:sz w:val="22"/>
          <w:szCs w:val="22"/>
        </w:rPr>
        <w:t>Articolo 3</w:t>
      </w:r>
    </w:p>
    <w:p w14:paraId="67376150" w14:textId="5FCD149F" w:rsidR="003F767A" w:rsidRPr="002A6849" w:rsidRDefault="003A2739" w:rsidP="00C00AD1">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La selezione avviene per titoli/per titoli ed esame colloquio (</w:t>
      </w:r>
      <w:r w:rsidRPr="002A6849">
        <w:rPr>
          <w:rFonts w:ascii="Titillium Web" w:hAnsi="Titillium Web"/>
          <w:i/>
          <w:iCs/>
          <w:sz w:val="22"/>
          <w:szCs w:val="22"/>
        </w:rPr>
        <w:t>da specificare secondo quanto previsto all’atto dell’approvazione del bando</w:t>
      </w:r>
      <w:r w:rsidRPr="002A6849">
        <w:rPr>
          <w:rFonts w:ascii="Titillium Web" w:hAnsi="Titillium Web"/>
          <w:sz w:val="22"/>
          <w:szCs w:val="22"/>
        </w:rPr>
        <w:t>).</w:t>
      </w:r>
    </w:p>
    <w:p w14:paraId="7033A986" w14:textId="4C62B1C4" w:rsidR="003F767A" w:rsidRPr="002A6849" w:rsidRDefault="00BC69CC"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Articolo 4</w:t>
      </w:r>
    </w:p>
    <w:p w14:paraId="0F076A7C" w14:textId="77777777" w:rsidR="00702024" w:rsidRPr="002A6849" w:rsidRDefault="00702024"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La borsa di ricerca avrà la durata di</w:t>
      </w:r>
      <w:r w:rsidRPr="002A6849">
        <w:rPr>
          <w:rFonts w:ascii="Titillium Web" w:hAnsi="Titillium Web"/>
          <w:sz w:val="22"/>
          <w:szCs w:val="22"/>
        </w:rPr>
        <w:tab/>
        <w:t>(</w:t>
      </w:r>
      <w:r w:rsidRPr="002A6849">
        <w:rPr>
          <w:rFonts w:ascii="Titillium Web" w:hAnsi="Titillium Web"/>
          <w:i/>
          <w:iCs/>
          <w:sz w:val="22"/>
          <w:szCs w:val="22"/>
        </w:rPr>
        <w:t>massimo due anni</w:t>
      </w:r>
      <w:r w:rsidRPr="002A6849">
        <w:rPr>
          <w:rFonts w:ascii="Titillium Web" w:hAnsi="Titillium Web"/>
          <w:sz w:val="22"/>
          <w:szCs w:val="22"/>
        </w:rPr>
        <w:t>) e non è rinnovabile.</w:t>
      </w:r>
    </w:p>
    <w:p w14:paraId="768FE4DB" w14:textId="19AD1CB7" w:rsidR="00702024" w:rsidRPr="002A6849" w:rsidRDefault="00702024"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L’importo della borsa </w:t>
      </w:r>
      <w:r w:rsidR="004F6095">
        <w:rPr>
          <w:rFonts w:ascii="Titillium Web" w:hAnsi="Titillium Web"/>
          <w:sz w:val="22"/>
          <w:szCs w:val="22"/>
        </w:rPr>
        <w:t>(</w:t>
      </w:r>
      <w:r w:rsidR="004F6095" w:rsidRPr="004F6095">
        <w:rPr>
          <w:rFonts w:ascii="Titillium Web" w:hAnsi="Titillium Web"/>
          <w:sz w:val="22"/>
          <w:szCs w:val="22"/>
          <w:highlight w:val="yellow"/>
        </w:rPr>
        <w:t>o di ciascuna</w:t>
      </w:r>
      <w:r w:rsidR="004F6095">
        <w:rPr>
          <w:rFonts w:ascii="Titillium Web" w:hAnsi="Titillium Web"/>
          <w:sz w:val="22"/>
          <w:szCs w:val="22"/>
        </w:rPr>
        <w:t xml:space="preserve">) </w:t>
      </w:r>
      <w:r w:rsidRPr="002A6849">
        <w:rPr>
          <w:rFonts w:ascii="Titillium Web" w:hAnsi="Titillium Web"/>
          <w:sz w:val="22"/>
          <w:szCs w:val="22"/>
        </w:rPr>
        <w:t>ammonta a €</w:t>
      </w:r>
      <w:r w:rsidR="004F6095">
        <w:rPr>
          <w:rFonts w:ascii="Titillium Web" w:hAnsi="Titillium Web"/>
          <w:sz w:val="22"/>
          <w:szCs w:val="22"/>
        </w:rPr>
        <w:t>……</w:t>
      </w:r>
      <w:proofErr w:type="gramStart"/>
      <w:r w:rsidR="004F6095">
        <w:rPr>
          <w:rFonts w:ascii="Titillium Web" w:hAnsi="Titillium Web"/>
          <w:sz w:val="22"/>
          <w:szCs w:val="22"/>
        </w:rPr>
        <w:t>…….</w:t>
      </w:r>
      <w:proofErr w:type="gramEnd"/>
      <w:r w:rsidR="004F6095">
        <w:rPr>
          <w:rFonts w:ascii="Titillium Web" w:hAnsi="Titillium Web"/>
          <w:sz w:val="22"/>
          <w:szCs w:val="22"/>
        </w:rPr>
        <w:t>.</w:t>
      </w:r>
      <w:r w:rsidRPr="002A6849">
        <w:rPr>
          <w:rFonts w:ascii="Titillium Web" w:hAnsi="Titillium Web"/>
          <w:sz w:val="22"/>
          <w:szCs w:val="22"/>
        </w:rPr>
        <w:t>lordi e sarà erogata dal Dipartimento/Centro in n.…</w:t>
      </w:r>
      <w:r w:rsidR="004F6095">
        <w:rPr>
          <w:rFonts w:ascii="Titillium Web" w:hAnsi="Titillium Web"/>
          <w:sz w:val="22"/>
          <w:szCs w:val="22"/>
        </w:rPr>
        <w:t>……</w:t>
      </w:r>
      <w:proofErr w:type="gramStart"/>
      <w:r w:rsidR="004F6095">
        <w:rPr>
          <w:rFonts w:ascii="Titillium Web" w:hAnsi="Titillium Web"/>
          <w:sz w:val="22"/>
          <w:szCs w:val="22"/>
        </w:rPr>
        <w:t>…….</w:t>
      </w:r>
      <w:proofErr w:type="gramEnd"/>
      <w:r w:rsidR="004F6095">
        <w:rPr>
          <w:rFonts w:ascii="Titillium Web" w:hAnsi="Titillium Web"/>
          <w:sz w:val="22"/>
          <w:szCs w:val="22"/>
        </w:rPr>
        <w:t xml:space="preserve">. </w:t>
      </w:r>
      <w:r w:rsidRPr="002A6849">
        <w:rPr>
          <w:rFonts w:ascii="Titillium Web" w:hAnsi="Titillium Web"/>
          <w:sz w:val="22"/>
          <w:szCs w:val="22"/>
        </w:rPr>
        <w:t>rate posticipate allo svolgimento dell’attività.</w:t>
      </w:r>
    </w:p>
    <w:p w14:paraId="094BA923" w14:textId="77777777" w:rsidR="00702024" w:rsidRPr="002A6849" w:rsidRDefault="00702024"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La borsa di ricerca non è cumulabile con i contratti di ricerca di cui al vigente articolo 22 della L. 30/12/2010 n. 240 (nonché fino ad esaurimento con gli assegni per lo svolgimento di attività di ricerca) né con altre borse a qualsiasi titolo conferite, tranne quelle concesse da istituzioni nazionali o straniere utili ad integrare, con soggiorni all’estero, l’attività di ricerca dei borsisti.</w:t>
      </w:r>
    </w:p>
    <w:p w14:paraId="36A455B1" w14:textId="5861D1AC" w:rsidR="00702024" w:rsidRPr="002A6849" w:rsidRDefault="00702024"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lastRenderedPageBreak/>
        <w:t xml:space="preserve">La borsa di </w:t>
      </w:r>
      <w:r w:rsidR="004F6095" w:rsidRPr="002A6849">
        <w:rPr>
          <w:rFonts w:ascii="Titillium Web" w:hAnsi="Titillium Web"/>
          <w:sz w:val="22"/>
          <w:szCs w:val="22"/>
        </w:rPr>
        <w:t>ricerca</w:t>
      </w:r>
      <w:r w:rsidRPr="002A6849">
        <w:rPr>
          <w:rFonts w:ascii="Titillium Web" w:hAnsi="Titillium Web"/>
          <w:sz w:val="22"/>
          <w:szCs w:val="22"/>
        </w:rPr>
        <w:t>, inoltre, non è compatibile con lo svolgimento di attività di lavoro dipendente pubblico o privato tranne se l’assegnatario sia in possesso di nulla osta dell’ente pubblico o privato di appartenenza e collocato in aspettativa senza retribuzione per tutto il periodo di durata della borsa.</w:t>
      </w:r>
    </w:p>
    <w:p w14:paraId="1EFCB100" w14:textId="5978470F" w:rsidR="003F767A" w:rsidRPr="004F6095" w:rsidRDefault="00702024" w:rsidP="00C00AD1">
      <w:pPr>
        <w:autoSpaceDE w:val="0"/>
        <w:autoSpaceDN w:val="0"/>
        <w:adjustRightInd w:val="0"/>
        <w:spacing w:line="240" w:lineRule="auto"/>
        <w:rPr>
          <w:rFonts w:ascii="Titillium Web" w:hAnsi="Titillium Web"/>
          <w:b/>
          <w:bCs/>
          <w:sz w:val="22"/>
          <w:szCs w:val="22"/>
        </w:rPr>
      </w:pPr>
      <w:r w:rsidRPr="004F6095">
        <w:rPr>
          <w:rFonts w:ascii="Titillium Web" w:hAnsi="Titillium Web"/>
          <w:b/>
          <w:bCs/>
          <w:sz w:val="22"/>
          <w:szCs w:val="22"/>
        </w:rPr>
        <w:t>Non possono, inoltre, partecipare alla selezione coloro che abbiano un grado di parentela o di affinità, fino al quarto grado compreso, con un professore appartenente al Dipartimento/Centro proponente ovvero con il Rettore, il Direttore Generale o un componente del Consiglio di Amministrazione dell’Ateneo.</w:t>
      </w:r>
    </w:p>
    <w:p w14:paraId="5F1F0891" w14:textId="178AD1F7" w:rsidR="003F767A" w:rsidRPr="002A6849" w:rsidRDefault="00C00AD1"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Articolo</w:t>
      </w:r>
      <w:r w:rsidR="003F767A" w:rsidRPr="002A6849">
        <w:rPr>
          <w:rFonts w:ascii="Titillium Web" w:hAnsi="Titillium Web"/>
          <w:b/>
          <w:bCs/>
          <w:sz w:val="22"/>
          <w:szCs w:val="22"/>
        </w:rPr>
        <w:t xml:space="preserve"> 5</w:t>
      </w:r>
    </w:p>
    <w:p w14:paraId="3B2D4F2A" w14:textId="2BDCF599" w:rsidR="002A6849" w:rsidRDefault="002A6849"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Le domande di partecipazione alla selezione redatte in carta semplice secondo il modello </w:t>
      </w:r>
      <w:r w:rsidRPr="00775278">
        <w:rPr>
          <w:rFonts w:ascii="Titillium Web" w:hAnsi="Titillium Web"/>
          <w:b/>
          <w:bCs/>
          <w:sz w:val="22"/>
          <w:szCs w:val="22"/>
        </w:rPr>
        <w:t>Allegato 1</w:t>
      </w:r>
      <w:r w:rsidRPr="002A6849">
        <w:rPr>
          <w:rFonts w:ascii="Titillium Web" w:hAnsi="Titillium Web"/>
          <w:sz w:val="22"/>
          <w:szCs w:val="22"/>
        </w:rPr>
        <w:t xml:space="preserve"> al presente bando, </w:t>
      </w:r>
      <w:r w:rsidRPr="002A6849">
        <w:rPr>
          <w:rFonts w:ascii="Titillium Web" w:hAnsi="Titillium Web"/>
          <w:sz w:val="22"/>
          <w:szCs w:val="22"/>
          <w:u w:val="single"/>
        </w:rPr>
        <w:t>in formato pdf</w:t>
      </w:r>
      <w:r w:rsidRPr="002A6849">
        <w:rPr>
          <w:rFonts w:ascii="Titillium Web" w:hAnsi="Titillium Web"/>
          <w:sz w:val="22"/>
          <w:szCs w:val="22"/>
        </w:rPr>
        <w:t xml:space="preserve"> e debitamente firmate dai candidati, dovranno pervenire al Dipartimento/Centro ………. con le seguenti modalità ………. (</w:t>
      </w:r>
      <w:r w:rsidRPr="002A6849">
        <w:rPr>
          <w:rFonts w:ascii="Titillium Web" w:hAnsi="Titillium Web"/>
          <w:i/>
          <w:iCs/>
          <w:sz w:val="22"/>
          <w:szCs w:val="22"/>
        </w:rPr>
        <w:t>PEC ovvero PICA</w:t>
      </w:r>
      <w:r w:rsidRPr="002A6849">
        <w:rPr>
          <w:rFonts w:ascii="Titillium Web" w:hAnsi="Titillium Web"/>
          <w:sz w:val="22"/>
          <w:szCs w:val="22"/>
        </w:rPr>
        <w:t xml:space="preserve">) (a mezzo posta elettronica certificata al seguente indirizzo: </w:t>
      </w:r>
      <w:hyperlink r:id="rId11" w:history="1">
        <w:r w:rsidRPr="002A6849">
          <w:rPr>
            <w:rStyle w:val="Collegamentoipertestuale"/>
            <w:rFonts w:ascii="Titillium Web" w:hAnsi="Titillium Web"/>
            <w:b/>
            <w:bCs/>
            <w:sz w:val="22"/>
            <w:szCs w:val="22"/>
          </w:rPr>
          <w:t>dip.scienze-chimiche@pec.unina.it</w:t>
        </w:r>
      </w:hyperlink>
      <w:r w:rsidRPr="002A6849">
        <w:rPr>
          <w:rFonts w:ascii="Titillium Web" w:hAnsi="Titillium Web"/>
          <w:sz w:val="22"/>
          <w:szCs w:val="22"/>
        </w:rPr>
        <w:t xml:space="preserve"> </w:t>
      </w:r>
      <w:r w:rsidRPr="002A6849">
        <w:rPr>
          <w:rFonts w:ascii="Titillium Web" w:hAnsi="Titillium Web"/>
          <w:b/>
          <w:bCs/>
          <w:sz w:val="22"/>
          <w:szCs w:val="22"/>
        </w:rPr>
        <w:t>entro e non oltre le ore</w:t>
      </w:r>
      <w:r w:rsidRPr="002A6849">
        <w:rPr>
          <w:rFonts w:ascii="Titillium Web" w:hAnsi="Titillium Web"/>
          <w:sz w:val="22"/>
          <w:szCs w:val="22"/>
        </w:rPr>
        <w:t xml:space="preserve"> </w:t>
      </w:r>
      <w:r w:rsidRPr="002A6849">
        <w:rPr>
          <w:rFonts w:ascii="Titillium Web" w:hAnsi="Titillium Web"/>
          <w:b/>
          <w:bCs/>
          <w:sz w:val="22"/>
          <w:szCs w:val="22"/>
        </w:rPr>
        <w:t xml:space="preserve">12:00 del giorno </w:t>
      </w:r>
      <w:r w:rsidRPr="002A6849">
        <w:rPr>
          <w:rFonts w:ascii="Titillium Web" w:hAnsi="Titillium Web"/>
          <w:b/>
          <w:bCs/>
          <w:sz w:val="22"/>
          <w:szCs w:val="22"/>
          <w:highlight w:val="yellow"/>
        </w:rPr>
        <w:t>__/0_/2025</w:t>
      </w:r>
      <w:r w:rsidRPr="002A6849">
        <w:rPr>
          <w:rFonts w:ascii="Titillium Web" w:hAnsi="Titillium Web"/>
          <w:sz w:val="22"/>
          <w:szCs w:val="22"/>
        </w:rPr>
        <w:tab/>
        <w:t>(</w:t>
      </w:r>
      <w:r w:rsidRPr="002A6849">
        <w:rPr>
          <w:rFonts w:ascii="Titillium Web" w:hAnsi="Titillium Web"/>
          <w:i/>
          <w:iCs/>
          <w:sz w:val="22"/>
          <w:szCs w:val="22"/>
        </w:rPr>
        <w:t>tra la data di affissione del bando all’Albo del Dipartimento/Centro ed il termine di scadenza per la presentazione delle domande devono decorrere almeno venti giorn</w:t>
      </w:r>
      <w:r w:rsidRPr="002A6849">
        <w:rPr>
          <w:rFonts w:ascii="Titillium Web" w:hAnsi="Titillium Web"/>
          <w:sz w:val="22"/>
          <w:szCs w:val="22"/>
        </w:rPr>
        <w:t>i). La domanda dovrà avere come oggetto “</w:t>
      </w:r>
      <w:r w:rsidRPr="002A6849">
        <w:rPr>
          <w:rFonts w:ascii="Titillium Web" w:hAnsi="Titillium Web"/>
          <w:b/>
          <w:bCs/>
          <w:sz w:val="22"/>
          <w:szCs w:val="22"/>
        </w:rPr>
        <w:t>Bando di selezione per il conferimento di n.</w:t>
      </w:r>
      <w:proofErr w:type="gramStart"/>
      <w:r w:rsidRPr="002A6849">
        <w:rPr>
          <w:rFonts w:ascii="Titillium Web" w:hAnsi="Titillium Web"/>
          <w:b/>
          <w:bCs/>
          <w:sz w:val="22"/>
          <w:szCs w:val="22"/>
        </w:rPr>
        <w:t xml:space="preserve"> ..</w:t>
      </w:r>
      <w:proofErr w:type="gramEnd"/>
      <w:r w:rsidRPr="002A6849">
        <w:rPr>
          <w:rFonts w:ascii="Titillium Web" w:hAnsi="Titillium Web"/>
          <w:b/>
          <w:bCs/>
          <w:sz w:val="22"/>
          <w:szCs w:val="22"/>
        </w:rPr>
        <w:t>… Borsa/e di Ricerca “……………………………………</w:t>
      </w:r>
      <w:proofErr w:type="gramStart"/>
      <w:r w:rsidRPr="002A6849">
        <w:rPr>
          <w:rFonts w:ascii="Titillium Web" w:hAnsi="Titillium Web"/>
          <w:b/>
          <w:bCs/>
          <w:sz w:val="22"/>
          <w:szCs w:val="22"/>
        </w:rPr>
        <w:t>…….…….</w:t>
      </w:r>
      <w:proofErr w:type="gramEnd"/>
      <w:r w:rsidRPr="002A6849">
        <w:rPr>
          <w:rFonts w:ascii="Titillium Web" w:hAnsi="Titillium Web"/>
          <w:b/>
          <w:bCs/>
          <w:sz w:val="22"/>
          <w:szCs w:val="22"/>
        </w:rPr>
        <w:t xml:space="preserve">” – </w:t>
      </w:r>
      <w:proofErr w:type="spellStart"/>
      <w:r w:rsidRPr="002A6849">
        <w:rPr>
          <w:rFonts w:ascii="Titillium Web" w:hAnsi="Titillium Web"/>
          <w:b/>
          <w:bCs/>
          <w:sz w:val="22"/>
          <w:szCs w:val="22"/>
        </w:rPr>
        <w:t>rif.</w:t>
      </w:r>
      <w:proofErr w:type="spellEnd"/>
      <w:r w:rsidRPr="002A6849">
        <w:rPr>
          <w:rFonts w:ascii="Titillium Web" w:hAnsi="Titillium Web"/>
          <w:b/>
          <w:bCs/>
          <w:sz w:val="22"/>
          <w:szCs w:val="22"/>
        </w:rPr>
        <w:t xml:space="preserve"> n. ………....</w:t>
      </w:r>
      <w:r w:rsidRPr="002A6849">
        <w:rPr>
          <w:rFonts w:ascii="Titillium Web" w:hAnsi="Titillium Web"/>
          <w:sz w:val="22"/>
          <w:szCs w:val="22"/>
        </w:rPr>
        <w:t xml:space="preserve"> Il presente bando è pubblicizzato presso il Dipartimento/Centro nonché pubblicato all’Albo ufficiale e sul sito web di Ateneo.</w:t>
      </w:r>
    </w:p>
    <w:p w14:paraId="34ED24AB" w14:textId="0582ABA7" w:rsidR="004F6095" w:rsidRDefault="004F6095" w:rsidP="00C00AD1">
      <w:pPr>
        <w:autoSpaceDE w:val="0"/>
        <w:autoSpaceDN w:val="0"/>
        <w:adjustRightInd w:val="0"/>
        <w:spacing w:after="0" w:line="240" w:lineRule="auto"/>
        <w:rPr>
          <w:rFonts w:ascii="Titillium Web" w:hAnsi="Titillium Web"/>
          <w:sz w:val="22"/>
          <w:szCs w:val="22"/>
          <w:u w:val="single"/>
        </w:rPr>
      </w:pPr>
      <w:r w:rsidRPr="004F6095">
        <w:rPr>
          <w:rFonts w:ascii="Titillium Web" w:hAnsi="Titillium Web"/>
          <w:sz w:val="22"/>
          <w:szCs w:val="22"/>
          <w:highlight w:val="yellow"/>
          <w:u w:val="single"/>
        </w:rPr>
        <w:t xml:space="preserve">Nel caso di candidati stranieri non in possesso di posta elettronica certificata (PEC) personale, la domanda, firmata mediante firma scansionata accompagnata da copia di documento d’identificazione, deve essere inviata mediante posta elettronica personale al seguente indirizzo: </w:t>
      </w:r>
      <w:hyperlink r:id="rId12" w:history="1">
        <w:r w:rsidRPr="00107BE4">
          <w:rPr>
            <w:rStyle w:val="Collegamentoipertestuale"/>
            <w:rFonts w:ascii="Titillium Web" w:hAnsi="Titillium Web"/>
            <w:sz w:val="22"/>
            <w:szCs w:val="22"/>
          </w:rPr>
          <w:t>dip.scienze-chimiche@unina.it</w:t>
        </w:r>
      </w:hyperlink>
    </w:p>
    <w:p w14:paraId="56A6D100" w14:textId="77777777" w:rsidR="004F6095" w:rsidRDefault="004F6095" w:rsidP="00C00AD1">
      <w:pPr>
        <w:autoSpaceDE w:val="0"/>
        <w:autoSpaceDN w:val="0"/>
        <w:adjustRightInd w:val="0"/>
        <w:spacing w:after="0" w:line="240" w:lineRule="auto"/>
        <w:rPr>
          <w:rFonts w:ascii="Titillium Web" w:hAnsi="Titillium Web"/>
          <w:sz w:val="22"/>
          <w:szCs w:val="22"/>
        </w:rPr>
      </w:pPr>
    </w:p>
    <w:p w14:paraId="5442CFC7" w14:textId="77777777" w:rsidR="002A6849" w:rsidRDefault="002A6849"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Alla domanda dovranno essere allegati i seguenti documenti:</w:t>
      </w:r>
    </w:p>
    <w:p w14:paraId="3BD42CB2" w14:textId="77777777" w:rsidR="00C00AD1" w:rsidRPr="00C00AD1" w:rsidRDefault="00C00AD1" w:rsidP="00C00AD1">
      <w:pPr>
        <w:autoSpaceDE w:val="0"/>
        <w:autoSpaceDN w:val="0"/>
        <w:adjustRightInd w:val="0"/>
        <w:spacing w:after="0" w:line="240" w:lineRule="auto"/>
        <w:ind w:left="284"/>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copia di un documento di riconoscimento;</w:t>
      </w:r>
    </w:p>
    <w:p w14:paraId="416BDBF7" w14:textId="55C38FC4" w:rsidR="00C00AD1" w:rsidRDefault="00C00AD1" w:rsidP="00C00AD1">
      <w:pPr>
        <w:autoSpaceDE w:val="0"/>
        <w:autoSpaceDN w:val="0"/>
        <w:adjustRightInd w:val="0"/>
        <w:spacing w:after="0" w:line="240" w:lineRule="auto"/>
        <w:ind w:left="284"/>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curriculum vitae;</w:t>
      </w:r>
    </w:p>
    <w:p w14:paraId="2DD3998A" w14:textId="77777777" w:rsidR="00C00AD1" w:rsidRPr="00C00AD1" w:rsidRDefault="00C00AD1" w:rsidP="00C00AD1">
      <w:pPr>
        <w:autoSpaceDE w:val="0"/>
        <w:autoSpaceDN w:val="0"/>
        <w:adjustRightInd w:val="0"/>
        <w:spacing w:after="0" w:line="240" w:lineRule="auto"/>
        <w:ind w:left="704" w:hanging="420"/>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la documentazione necessaria a dimostrare l’equipollenza o l’idoneità del titolo di partecipazione conseguito presso università straniera;</w:t>
      </w:r>
    </w:p>
    <w:p w14:paraId="29B60CF0" w14:textId="77777777" w:rsidR="00C00AD1" w:rsidRPr="00C00AD1" w:rsidRDefault="00C00AD1" w:rsidP="00C00AD1">
      <w:pPr>
        <w:autoSpaceDE w:val="0"/>
        <w:autoSpaceDN w:val="0"/>
        <w:adjustRightInd w:val="0"/>
        <w:spacing w:after="0" w:line="240" w:lineRule="auto"/>
        <w:ind w:left="704" w:hanging="420"/>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la tesi di laurea (tradotta in lingua italiana o inglese se in lingua diversa dall’italiano o inglese), se valutabile;</w:t>
      </w:r>
    </w:p>
    <w:p w14:paraId="481B29CE" w14:textId="77777777" w:rsidR="00C00AD1" w:rsidRPr="00C00AD1" w:rsidRDefault="00C00AD1" w:rsidP="00C00AD1">
      <w:pPr>
        <w:autoSpaceDE w:val="0"/>
        <w:autoSpaceDN w:val="0"/>
        <w:adjustRightInd w:val="0"/>
        <w:spacing w:after="0" w:line="240" w:lineRule="auto"/>
        <w:ind w:left="284"/>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pubblicazioni scientifiche, se valutabili;</w:t>
      </w:r>
    </w:p>
    <w:p w14:paraId="551F9CC6" w14:textId="77777777" w:rsidR="00C00AD1" w:rsidRPr="00C00AD1" w:rsidRDefault="00C00AD1" w:rsidP="00C00AD1">
      <w:pPr>
        <w:autoSpaceDE w:val="0"/>
        <w:autoSpaceDN w:val="0"/>
        <w:adjustRightInd w:val="0"/>
        <w:spacing w:after="0" w:line="240" w:lineRule="auto"/>
        <w:ind w:left="284"/>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 xml:space="preserve">eventuali ulteriori titoli universitari </w:t>
      </w:r>
      <w:r w:rsidRPr="00C00AD1">
        <w:rPr>
          <w:rFonts w:ascii="Titillium Web" w:hAnsi="Titillium Web"/>
          <w:i/>
          <w:iCs/>
          <w:sz w:val="22"/>
          <w:szCs w:val="22"/>
        </w:rPr>
        <w:t>post-</w:t>
      </w:r>
      <w:proofErr w:type="spellStart"/>
      <w:r w:rsidRPr="00C00AD1">
        <w:rPr>
          <w:rFonts w:ascii="Titillium Web" w:hAnsi="Titillium Web"/>
          <w:i/>
          <w:iCs/>
          <w:sz w:val="22"/>
          <w:szCs w:val="22"/>
        </w:rPr>
        <w:t>lauream</w:t>
      </w:r>
      <w:proofErr w:type="spellEnd"/>
      <w:r w:rsidRPr="00C00AD1">
        <w:rPr>
          <w:rFonts w:ascii="Titillium Web" w:hAnsi="Titillium Web"/>
          <w:sz w:val="22"/>
          <w:szCs w:val="22"/>
        </w:rPr>
        <w:t xml:space="preserve"> valutabili;</w:t>
      </w:r>
    </w:p>
    <w:p w14:paraId="38CE4912" w14:textId="77777777" w:rsidR="00C00AD1" w:rsidRPr="00C00AD1" w:rsidRDefault="00C00AD1" w:rsidP="00C00AD1">
      <w:pPr>
        <w:autoSpaceDE w:val="0"/>
        <w:autoSpaceDN w:val="0"/>
        <w:adjustRightInd w:val="0"/>
        <w:spacing w:after="0" w:line="240" w:lineRule="auto"/>
        <w:ind w:left="284"/>
        <w:rPr>
          <w:rFonts w:ascii="Titillium Web" w:hAnsi="Titillium Web"/>
          <w:sz w:val="22"/>
          <w:szCs w:val="22"/>
        </w:rPr>
      </w:pPr>
      <w:r w:rsidRPr="00C00AD1">
        <w:rPr>
          <w:rFonts w:ascii="Titillium Web" w:hAnsi="Titillium Web"/>
          <w:sz w:val="22"/>
          <w:szCs w:val="22"/>
        </w:rPr>
        <w:t>-</w:t>
      </w:r>
      <w:r w:rsidRPr="00C00AD1">
        <w:rPr>
          <w:rFonts w:ascii="Titillium Web" w:hAnsi="Titillium Web"/>
          <w:sz w:val="22"/>
          <w:szCs w:val="22"/>
        </w:rPr>
        <w:tab/>
        <w:t>eventuali ulteriori titoli attinenti all’oggetto della attività di ricerca.</w:t>
      </w:r>
    </w:p>
    <w:p w14:paraId="5CD61C04" w14:textId="77777777" w:rsidR="00C00AD1" w:rsidRPr="00C00AD1" w:rsidRDefault="00C00AD1" w:rsidP="00C00AD1">
      <w:pPr>
        <w:autoSpaceDE w:val="0"/>
        <w:autoSpaceDN w:val="0"/>
        <w:adjustRightInd w:val="0"/>
        <w:spacing w:after="0" w:line="240" w:lineRule="auto"/>
        <w:rPr>
          <w:rFonts w:ascii="Titillium Web" w:hAnsi="Titillium Web"/>
          <w:sz w:val="22"/>
          <w:szCs w:val="22"/>
        </w:rPr>
      </w:pPr>
      <w:r w:rsidRPr="00C00AD1">
        <w:rPr>
          <w:rFonts w:ascii="Titillium Web" w:hAnsi="Titillium Web"/>
          <w:sz w:val="22"/>
          <w:szCs w:val="22"/>
        </w:rPr>
        <w:t>I titoli sopra elencati dovranno essere prodotti nel rispetto della normativa vigente in materia di autocertificazione ai sensi del DPR 445/2000.</w:t>
      </w:r>
    </w:p>
    <w:p w14:paraId="2F8306D8" w14:textId="77777777" w:rsidR="00FA1F31" w:rsidRDefault="00C00AD1" w:rsidP="00FA1F31">
      <w:pPr>
        <w:autoSpaceDE w:val="0"/>
        <w:autoSpaceDN w:val="0"/>
        <w:adjustRightInd w:val="0"/>
        <w:spacing w:line="240" w:lineRule="auto"/>
        <w:rPr>
          <w:rFonts w:ascii="Titillium Web" w:hAnsi="Titillium Web"/>
          <w:sz w:val="22"/>
          <w:szCs w:val="22"/>
        </w:rPr>
      </w:pPr>
      <w:r w:rsidRPr="00C00AD1">
        <w:rPr>
          <w:rFonts w:ascii="Titillium Web" w:hAnsi="Titillium Web"/>
          <w:sz w:val="22"/>
          <w:szCs w:val="22"/>
        </w:rPr>
        <w:t>Tutte le comunicazioni ufficiali relative alla procedura di selezione saranno inviate all’indirizzo PEC indicato nella domanda di partecipazione.</w:t>
      </w:r>
    </w:p>
    <w:p w14:paraId="6B740383" w14:textId="77777777" w:rsidR="004F6095" w:rsidRDefault="004F6095" w:rsidP="00FA1F31">
      <w:pPr>
        <w:autoSpaceDE w:val="0"/>
        <w:autoSpaceDN w:val="0"/>
        <w:adjustRightInd w:val="0"/>
        <w:spacing w:line="240" w:lineRule="auto"/>
        <w:rPr>
          <w:rFonts w:ascii="Titillium Web" w:hAnsi="Titillium Web"/>
          <w:sz w:val="22"/>
          <w:szCs w:val="22"/>
        </w:rPr>
      </w:pPr>
    </w:p>
    <w:p w14:paraId="3978921F" w14:textId="3B75C13D" w:rsidR="00C00AD1" w:rsidRPr="00FA1F31" w:rsidRDefault="00C00AD1" w:rsidP="00FA1F31">
      <w:pPr>
        <w:autoSpaceDE w:val="0"/>
        <w:autoSpaceDN w:val="0"/>
        <w:adjustRightInd w:val="0"/>
        <w:spacing w:after="0" w:line="240" w:lineRule="auto"/>
        <w:jc w:val="center"/>
        <w:rPr>
          <w:rFonts w:ascii="Titillium Web" w:hAnsi="Titillium Web"/>
          <w:sz w:val="22"/>
          <w:szCs w:val="22"/>
        </w:rPr>
      </w:pPr>
      <w:r w:rsidRPr="002A6849">
        <w:rPr>
          <w:rFonts w:ascii="Titillium Web" w:hAnsi="Titillium Web"/>
          <w:b/>
          <w:bCs/>
          <w:sz w:val="22"/>
          <w:szCs w:val="22"/>
        </w:rPr>
        <w:lastRenderedPageBreak/>
        <w:t xml:space="preserve">Articolo </w:t>
      </w:r>
      <w:r>
        <w:rPr>
          <w:rFonts w:ascii="Titillium Web" w:hAnsi="Titillium Web"/>
          <w:b/>
          <w:bCs/>
          <w:sz w:val="22"/>
          <w:szCs w:val="22"/>
        </w:rPr>
        <w:t>6</w:t>
      </w:r>
    </w:p>
    <w:p w14:paraId="6045C31B" w14:textId="5C215B1B" w:rsidR="00C00AD1" w:rsidRDefault="00C00AD1" w:rsidP="00C00AD1">
      <w:pPr>
        <w:autoSpaceDE w:val="0"/>
        <w:autoSpaceDN w:val="0"/>
        <w:adjustRightInd w:val="0"/>
        <w:spacing w:after="0" w:line="240" w:lineRule="auto"/>
        <w:rPr>
          <w:rFonts w:ascii="Titillium Web" w:hAnsi="Titillium Web"/>
          <w:sz w:val="22"/>
          <w:szCs w:val="22"/>
        </w:rPr>
      </w:pPr>
      <w:r w:rsidRPr="00C00AD1">
        <w:rPr>
          <w:rFonts w:ascii="Titillium Web" w:hAnsi="Titillium Web"/>
          <w:sz w:val="22"/>
          <w:szCs w:val="22"/>
        </w:rPr>
        <w:t>La borsa di ricerca sarà assegnata a seguito di procedimento di selezione effettuato da una Commissione esaminatrice, nominata dal Direttore del Dipartimento/Centro che ha approvato l’istituzione della borsa, così composta:</w:t>
      </w:r>
      <w:r>
        <w:rPr>
          <w:rFonts w:ascii="Titillium Web" w:hAnsi="Titillium Web"/>
          <w:sz w:val="22"/>
          <w:szCs w:val="22"/>
        </w:rPr>
        <w:t xml:space="preserve"> </w:t>
      </w:r>
    </w:p>
    <w:p w14:paraId="6AC6E4BE" w14:textId="77777777" w:rsidR="002707B8" w:rsidRPr="002707B8" w:rsidRDefault="002707B8" w:rsidP="002707B8">
      <w:pPr>
        <w:autoSpaceDE w:val="0"/>
        <w:autoSpaceDN w:val="0"/>
        <w:adjustRightInd w:val="0"/>
        <w:spacing w:after="0" w:line="240" w:lineRule="auto"/>
        <w:ind w:left="284"/>
        <w:rPr>
          <w:rFonts w:ascii="Titillium Web" w:hAnsi="Titillium Web"/>
          <w:sz w:val="22"/>
          <w:szCs w:val="22"/>
        </w:rPr>
      </w:pPr>
      <w:r w:rsidRPr="002707B8">
        <w:rPr>
          <w:rFonts w:ascii="Titillium Web" w:hAnsi="Titillium Web"/>
          <w:sz w:val="22"/>
          <w:szCs w:val="22"/>
        </w:rPr>
        <w:t>-</w:t>
      </w:r>
      <w:r w:rsidRPr="002707B8">
        <w:rPr>
          <w:rFonts w:ascii="Titillium Web" w:hAnsi="Titillium Web"/>
          <w:sz w:val="22"/>
          <w:szCs w:val="22"/>
        </w:rPr>
        <w:tab/>
        <w:t>due professori/ricercatori dell’Ateneo, di cui uno con funzioni di Presidente;</w:t>
      </w:r>
    </w:p>
    <w:p w14:paraId="6B423AA4" w14:textId="05FCD844" w:rsidR="002707B8" w:rsidRPr="002707B8" w:rsidRDefault="002707B8" w:rsidP="002707B8">
      <w:pPr>
        <w:autoSpaceDE w:val="0"/>
        <w:autoSpaceDN w:val="0"/>
        <w:adjustRightInd w:val="0"/>
        <w:spacing w:after="0" w:line="240" w:lineRule="auto"/>
        <w:ind w:left="284"/>
        <w:rPr>
          <w:rFonts w:ascii="Titillium Web" w:hAnsi="Titillium Web"/>
          <w:sz w:val="22"/>
          <w:szCs w:val="22"/>
        </w:rPr>
      </w:pPr>
      <w:r w:rsidRPr="002707B8">
        <w:rPr>
          <w:rFonts w:ascii="Titillium Web" w:hAnsi="Titillium Web"/>
          <w:sz w:val="22"/>
          <w:szCs w:val="22"/>
        </w:rPr>
        <w:t>-</w:t>
      </w:r>
      <w:r w:rsidRPr="002707B8">
        <w:rPr>
          <w:rFonts w:ascii="Titillium Web" w:hAnsi="Titillium Web"/>
          <w:sz w:val="22"/>
          <w:szCs w:val="22"/>
        </w:rPr>
        <w:tab/>
        <w:t xml:space="preserve">il professore/ricercatore responsabile della ricerca sulla quale graverà la spesa relativa alla borsa di </w:t>
      </w:r>
      <w:r>
        <w:rPr>
          <w:rFonts w:ascii="Titillium Web" w:hAnsi="Titillium Web"/>
          <w:sz w:val="22"/>
          <w:szCs w:val="22"/>
        </w:rPr>
        <w:tab/>
      </w:r>
      <w:r w:rsidRPr="002707B8">
        <w:rPr>
          <w:rFonts w:ascii="Titillium Web" w:hAnsi="Titillium Web"/>
          <w:sz w:val="22"/>
          <w:szCs w:val="22"/>
        </w:rPr>
        <w:t>ricerca o un professore/ricercatore suo delegato;</w:t>
      </w:r>
    </w:p>
    <w:p w14:paraId="5E7B460E" w14:textId="674DCB1D" w:rsidR="00C00AD1" w:rsidRPr="004F6095" w:rsidRDefault="002707B8" w:rsidP="004F6095">
      <w:pPr>
        <w:autoSpaceDE w:val="0"/>
        <w:autoSpaceDN w:val="0"/>
        <w:adjustRightInd w:val="0"/>
        <w:spacing w:after="0" w:line="240" w:lineRule="auto"/>
        <w:rPr>
          <w:rFonts w:ascii="Titillium Web" w:hAnsi="Titillium Web"/>
          <w:i/>
          <w:iCs/>
          <w:sz w:val="22"/>
          <w:szCs w:val="22"/>
        </w:rPr>
      </w:pPr>
      <w:r w:rsidRPr="004F6095">
        <w:rPr>
          <w:rFonts w:ascii="Titillium Web" w:hAnsi="Titillium Web"/>
          <w:i/>
          <w:iCs/>
          <w:sz w:val="22"/>
          <w:szCs w:val="22"/>
        </w:rPr>
        <w:t>La funzione di segretario verbalizzante è svolta da un’unità di personale tecnico amministrativo del Dipartimento/Centro che indice la selezione appartenente all’Area dei Funzionari o dei Collaboratori amministrativi</w:t>
      </w:r>
      <w:r w:rsidR="00C00AD1" w:rsidRPr="004F6095">
        <w:rPr>
          <w:rFonts w:ascii="Titillium Web" w:hAnsi="Titillium Web"/>
          <w:i/>
          <w:iCs/>
          <w:sz w:val="22"/>
          <w:szCs w:val="22"/>
        </w:rPr>
        <w:t>.</w:t>
      </w:r>
    </w:p>
    <w:p w14:paraId="39BA356A" w14:textId="3CCD08DD" w:rsidR="003F767A" w:rsidRPr="002A6849" w:rsidRDefault="002707B8" w:rsidP="002707B8">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 xml:space="preserve">Articolo </w:t>
      </w:r>
      <w:r w:rsidR="003F767A" w:rsidRPr="002A6849">
        <w:rPr>
          <w:rFonts w:ascii="Titillium Web" w:hAnsi="Titillium Web"/>
          <w:b/>
          <w:bCs/>
          <w:sz w:val="22"/>
          <w:szCs w:val="22"/>
        </w:rPr>
        <w:t>7</w:t>
      </w:r>
    </w:p>
    <w:p w14:paraId="379FF4BB" w14:textId="25C46859" w:rsidR="003F767A" w:rsidRPr="002A6849"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 Commissione baserà il suo giudizio sulla </w:t>
      </w:r>
      <w:r w:rsidRPr="002A6849">
        <w:rPr>
          <w:rFonts w:ascii="Titillium Web" w:hAnsi="Titillium Web"/>
          <w:b/>
          <w:sz w:val="22"/>
          <w:szCs w:val="22"/>
        </w:rPr>
        <w:t>valutazione dei titoli</w:t>
      </w:r>
      <w:r w:rsidRPr="002A6849">
        <w:rPr>
          <w:rFonts w:ascii="Titillium Web" w:hAnsi="Titillium Web"/>
          <w:sz w:val="22"/>
          <w:szCs w:val="22"/>
        </w:rPr>
        <w:t xml:space="preserve"> presentati dal candidato </w:t>
      </w:r>
      <w:r w:rsidRPr="002A6849">
        <w:rPr>
          <w:rFonts w:ascii="Titillium Web" w:hAnsi="Titillium Web"/>
          <w:b/>
          <w:sz w:val="22"/>
          <w:szCs w:val="22"/>
        </w:rPr>
        <w:t xml:space="preserve">e </w:t>
      </w:r>
      <w:r w:rsidR="002707B8" w:rsidRPr="002707B8">
        <w:rPr>
          <w:rFonts w:ascii="Titillium Web" w:hAnsi="Titillium Web"/>
          <w:i/>
          <w:iCs/>
          <w:sz w:val="22"/>
          <w:szCs w:val="22"/>
        </w:rPr>
        <w:t>(laddove previsto)</w:t>
      </w:r>
      <w:r w:rsidR="002707B8">
        <w:rPr>
          <w:rFonts w:ascii="Trebuchet MS" w:hAnsi="Trebuchet MS"/>
          <w:i/>
        </w:rPr>
        <w:t xml:space="preserve"> </w:t>
      </w:r>
      <w:r w:rsidR="00492BB9">
        <w:rPr>
          <w:rFonts w:ascii="Titillium Web" w:hAnsi="Titillium Web"/>
          <w:b/>
          <w:sz w:val="22"/>
          <w:szCs w:val="22"/>
        </w:rPr>
        <w:t xml:space="preserve">sulla </w:t>
      </w:r>
      <w:proofErr w:type="spellStart"/>
      <w:r w:rsidR="00492BB9">
        <w:rPr>
          <w:rFonts w:ascii="Titillium Web" w:hAnsi="Titillium Web"/>
          <w:b/>
          <w:sz w:val="22"/>
          <w:szCs w:val="22"/>
        </w:rPr>
        <w:t>dase</w:t>
      </w:r>
      <w:proofErr w:type="spellEnd"/>
      <w:r w:rsidR="00492BB9">
        <w:rPr>
          <w:rFonts w:ascii="Titillium Web" w:hAnsi="Titillium Web"/>
          <w:b/>
          <w:sz w:val="22"/>
          <w:szCs w:val="22"/>
        </w:rPr>
        <w:t xml:space="preserve"> di un esame </w:t>
      </w:r>
      <w:r w:rsidRPr="002A6849">
        <w:rPr>
          <w:rFonts w:ascii="Titillium Web" w:hAnsi="Titillium Web"/>
          <w:b/>
          <w:sz w:val="22"/>
          <w:szCs w:val="22"/>
        </w:rPr>
        <w:t xml:space="preserve">un colloquio </w:t>
      </w:r>
      <w:r w:rsidRPr="002A6849">
        <w:rPr>
          <w:rFonts w:ascii="Titillium Web" w:hAnsi="Titillium Web"/>
          <w:sz w:val="22"/>
          <w:szCs w:val="22"/>
        </w:rPr>
        <w:t xml:space="preserve">riguardante argomenti di carattere generale inerenti </w:t>
      </w:r>
      <w:proofErr w:type="gramStart"/>
      <w:r w:rsidRPr="002A6849">
        <w:rPr>
          <w:rFonts w:ascii="Titillium Web" w:hAnsi="Titillium Web"/>
          <w:sz w:val="22"/>
          <w:szCs w:val="22"/>
        </w:rPr>
        <w:t>le</w:t>
      </w:r>
      <w:proofErr w:type="gramEnd"/>
      <w:r w:rsidRPr="002A6849">
        <w:rPr>
          <w:rFonts w:ascii="Titillium Web" w:hAnsi="Titillium Web"/>
          <w:sz w:val="22"/>
          <w:szCs w:val="22"/>
        </w:rPr>
        <w:t xml:space="preserve"> </w:t>
      </w:r>
      <w:r w:rsidRPr="002A6849">
        <w:rPr>
          <w:rFonts w:ascii="Titillium Web" w:hAnsi="Titillium Web"/>
          <w:b/>
          <w:sz w:val="22"/>
          <w:szCs w:val="22"/>
        </w:rPr>
        <w:t>seguenti materie</w:t>
      </w:r>
      <w:r w:rsidR="00492BB9">
        <w:rPr>
          <w:rFonts w:ascii="Titillium Web" w:hAnsi="Titillium Web"/>
          <w:b/>
          <w:sz w:val="22"/>
          <w:szCs w:val="22"/>
        </w:rPr>
        <w:t>/tematiche</w:t>
      </w:r>
      <w:r w:rsidRPr="002A6849">
        <w:rPr>
          <w:rFonts w:ascii="Titillium Web" w:hAnsi="Titillium Web"/>
          <w:sz w:val="22"/>
          <w:szCs w:val="22"/>
        </w:rPr>
        <w:t xml:space="preserve">: </w:t>
      </w:r>
      <w:r w:rsidR="00492BB9">
        <w:rPr>
          <w:rFonts w:ascii="Titillium Web" w:hAnsi="Titillium Web"/>
          <w:sz w:val="22"/>
          <w:szCs w:val="22"/>
        </w:rPr>
        <w:t>………</w:t>
      </w:r>
      <w:proofErr w:type="gramStart"/>
      <w:r w:rsidR="00492BB9">
        <w:rPr>
          <w:rFonts w:ascii="Titillium Web" w:hAnsi="Titillium Web"/>
          <w:sz w:val="22"/>
          <w:szCs w:val="22"/>
        </w:rPr>
        <w:t>…….</w:t>
      </w:r>
      <w:proofErr w:type="gramEnd"/>
      <w:r w:rsidR="00492BB9">
        <w:rPr>
          <w:rFonts w:ascii="Titillium Web" w:hAnsi="Titillium Web"/>
          <w:sz w:val="22"/>
          <w:szCs w:val="22"/>
        </w:rPr>
        <w:t>.</w:t>
      </w:r>
    </w:p>
    <w:p w14:paraId="59429B53" w14:textId="32014853" w:rsidR="003F767A" w:rsidRPr="002A6849" w:rsidRDefault="00492BB9" w:rsidP="00C00AD1">
      <w:pPr>
        <w:pStyle w:val="Testonormale"/>
        <w:numPr>
          <w:ilvl w:val="0"/>
          <w:numId w:val="16"/>
        </w:numPr>
        <w:rPr>
          <w:rFonts w:ascii="Titillium Web" w:hAnsi="Titillium Web" w:cs="Times New Roman"/>
          <w:sz w:val="22"/>
          <w:szCs w:val="22"/>
        </w:rPr>
      </w:pPr>
      <w:r>
        <w:rPr>
          <w:rFonts w:ascii="Titillium Web" w:hAnsi="Titillium Web"/>
          <w:bCs/>
          <w:sz w:val="22"/>
          <w:szCs w:val="22"/>
        </w:rPr>
        <w:t>…….</w:t>
      </w:r>
      <w:r w:rsidR="003F767A" w:rsidRPr="002A6849">
        <w:rPr>
          <w:rFonts w:ascii="Titillium Web" w:hAnsi="Titillium Web" w:cs="Times New Roman"/>
          <w:sz w:val="22"/>
          <w:szCs w:val="22"/>
        </w:rPr>
        <w:t>;</w:t>
      </w:r>
    </w:p>
    <w:p w14:paraId="6B4DAF05" w14:textId="20A57EE5" w:rsidR="003F767A" w:rsidRPr="002A6849" w:rsidRDefault="00492BB9" w:rsidP="00C00AD1">
      <w:pPr>
        <w:pStyle w:val="Testonormale"/>
        <w:numPr>
          <w:ilvl w:val="0"/>
          <w:numId w:val="16"/>
        </w:numPr>
        <w:rPr>
          <w:rFonts w:ascii="Titillium Web" w:hAnsi="Titillium Web" w:cs="Times New Roman"/>
          <w:sz w:val="22"/>
          <w:szCs w:val="22"/>
        </w:rPr>
      </w:pPr>
      <w:r>
        <w:rPr>
          <w:rFonts w:ascii="Titillium Web" w:hAnsi="Titillium Web"/>
          <w:bCs/>
          <w:sz w:val="22"/>
          <w:szCs w:val="22"/>
        </w:rPr>
        <w:t>………….</w:t>
      </w:r>
      <w:r w:rsidR="003F767A" w:rsidRPr="002A6849">
        <w:rPr>
          <w:rFonts w:ascii="Titillium Web" w:hAnsi="Titillium Web" w:cs="Times New Roman"/>
          <w:sz w:val="22"/>
          <w:szCs w:val="22"/>
        </w:rPr>
        <w:t>;</w:t>
      </w:r>
    </w:p>
    <w:p w14:paraId="1E4033ED" w14:textId="0B64F5B7" w:rsidR="003F767A" w:rsidRPr="002A6849" w:rsidRDefault="00492BB9" w:rsidP="00C00AD1">
      <w:pPr>
        <w:pStyle w:val="Testonormale"/>
        <w:numPr>
          <w:ilvl w:val="0"/>
          <w:numId w:val="16"/>
        </w:numPr>
        <w:rPr>
          <w:rFonts w:ascii="Titillium Web" w:hAnsi="Titillium Web" w:cs="Times New Roman"/>
          <w:sz w:val="22"/>
          <w:szCs w:val="22"/>
        </w:rPr>
      </w:pPr>
      <w:r>
        <w:rPr>
          <w:rFonts w:ascii="Titillium Web" w:hAnsi="Titillium Web"/>
          <w:bCs/>
          <w:sz w:val="22"/>
          <w:szCs w:val="22"/>
        </w:rPr>
        <w:t>………..</w:t>
      </w:r>
      <w:r w:rsidR="003F767A" w:rsidRPr="002A6849">
        <w:rPr>
          <w:rFonts w:ascii="Titillium Web" w:hAnsi="Titillium Web" w:cs="Times New Roman"/>
          <w:sz w:val="22"/>
          <w:szCs w:val="22"/>
        </w:rPr>
        <w:t>;</w:t>
      </w:r>
    </w:p>
    <w:p w14:paraId="2014CE29" w14:textId="0327285C" w:rsidR="003F767A" w:rsidRPr="002A6849" w:rsidRDefault="003F767A" w:rsidP="00C00AD1">
      <w:pPr>
        <w:pStyle w:val="Testonormale"/>
        <w:numPr>
          <w:ilvl w:val="0"/>
          <w:numId w:val="16"/>
        </w:numPr>
        <w:rPr>
          <w:rFonts w:ascii="Titillium Web" w:hAnsi="Titillium Web" w:cs="Times New Roman"/>
          <w:sz w:val="22"/>
          <w:szCs w:val="22"/>
        </w:rPr>
      </w:pPr>
      <w:r w:rsidRPr="002A6849">
        <w:rPr>
          <w:rFonts w:ascii="Titillium Web" w:hAnsi="Titillium Web" w:cs="Times New Roman"/>
          <w:sz w:val="22"/>
          <w:szCs w:val="22"/>
        </w:rPr>
        <w:t xml:space="preserve">Conoscenza della </w:t>
      </w:r>
      <w:r w:rsidRPr="002A6849">
        <w:rPr>
          <w:rFonts w:ascii="Titillium Web" w:hAnsi="Titillium Web" w:cs="Times New Roman"/>
          <w:b/>
          <w:sz w:val="22"/>
          <w:szCs w:val="22"/>
        </w:rPr>
        <w:t>lingua inglese</w:t>
      </w:r>
      <w:r w:rsidR="00492BB9">
        <w:rPr>
          <w:rFonts w:ascii="Titillium Web" w:hAnsi="Titillium Web" w:cs="Times New Roman"/>
          <w:b/>
          <w:sz w:val="22"/>
          <w:szCs w:val="22"/>
        </w:rPr>
        <w:t xml:space="preserve"> </w:t>
      </w:r>
      <w:r w:rsidR="00492BB9" w:rsidRPr="00492BB9">
        <w:rPr>
          <w:rFonts w:ascii="Titillium Web" w:hAnsi="Titillium Web" w:cs="Times New Roman"/>
          <w:bCs/>
          <w:i/>
          <w:iCs/>
          <w:sz w:val="22"/>
          <w:szCs w:val="22"/>
        </w:rPr>
        <w:t>(se si vuole inserire)</w:t>
      </w:r>
      <w:r w:rsidRPr="00492BB9">
        <w:rPr>
          <w:rFonts w:ascii="Titillium Web" w:hAnsi="Titillium Web" w:cs="Times New Roman"/>
          <w:bCs/>
          <w:i/>
          <w:iCs/>
          <w:sz w:val="22"/>
          <w:szCs w:val="22"/>
        </w:rPr>
        <w:t>.</w:t>
      </w:r>
    </w:p>
    <w:p w14:paraId="50A1F6A5" w14:textId="77777777" w:rsidR="003F767A" w:rsidRPr="002A6849"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 Commissione disporrà di n. </w:t>
      </w:r>
      <w:r w:rsidRPr="002A6849">
        <w:rPr>
          <w:rFonts w:ascii="Titillium Web" w:hAnsi="Titillium Web"/>
          <w:b/>
          <w:bCs/>
          <w:sz w:val="22"/>
          <w:szCs w:val="22"/>
        </w:rPr>
        <w:t>100 punti,</w:t>
      </w:r>
      <w:r w:rsidRPr="002A6849">
        <w:rPr>
          <w:rFonts w:ascii="Titillium Web" w:hAnsi="Titillium Web"/>
          <w:sz w:val="22"/>
          <w:szCs w:val="22"/>
        </w:rPr>
        <w:t xml:space="preserve"> da ripartire nel seguente modo:</w:t>
      </w:r>
    </w:p>
    <w:p w14:paraId="4C051182" w14:textId="77777777" w:rsidR="00492BB9" w:rsidRPr="00492BB9" w:rsidRDefault="00492BB9" w:rsidP="00492BB9">
      <w:pPr>
        <w:tabs>
          <w:tab w:val="left" w:pos="567"/>
        </w:tabs>
        <w:autoSpaceDE w:val="0"/>
        <w:autoSpaceDN w:val="0"/>
        <w:adjustRightInd w:val="0"/>
        <w:spacing w:after="0" w:line="240" w:lineRule="auto"/>
        <w:ind w:left="284"/>
        <w:rPr>
          <w:rFonts w:ascii="Titillium Web" w:hAnsi="Titillium Web"/>
          <w:sz w:val="22"/>
          <w:szCs w:val="22"/>
        </w:rPr>
      </w:pPr>
      <w:r w:rsidRPr="00492BB9">
        <w:rPr>
          <w:rFonts w:ascii="Titillium Web" w:hAnsi="Titillium Web"/>
          <w:sz w:val="22"/>
          <w:szCs w:val="22"/>
        </w:rPr>
        <w:t>1)</w:t>
      </w:r>
      <w:r w:rsidRPr="00492BB9">
        <w:rPr>
          <w:rFonts w:ascii="Titillium Web" w:hAnsi="Titillium Web"/>
          <w:sz w:val="22"/>
          <w:szCs w:val="22"/>
        </w:rPr>
        <w:tab/>
        <w:t>voto di laurea o titolo straniero equipollente o idoneo, fino a</w:t>
      </w:r>
      <w:proofErr w:type="gramStart"/>
      <w:r w:rsidRPr="00492BB9">
        <w:rPr>
          <w:rFonts w:ascii="Titillium Web" w:hAnsi="Titillium Web"/>
          <w:sz w:val="22"/>
          <w:szCs w:val="22"/>
        </w:rPr>
        <w:t xml:space="preserve"> ….</w:t>
      </w:r>
      <w:proofErr w:type="gramEnd"/>
      <w:r w:rsidRPr="00492BB9">
        <w:rPr>
          <w:rFonts w:ascii="Titillium Web" w:hAnsi="Titillium Web"/>
          <w:sz w:val="22"/>
          <w:szCs w:val="22"/>
        </w:rPr>
        <w:t>. punti;</w:t>
      </w:r>
    </w:p>
    <w:p w14:paraId="797D8C67" w14:textId="77777777" w:rsidR="00492BB9" w:rsidRPr="00492BB9" w:rsidRDefault="00492BB9" w:rsidP="00492BB9">
      <w:pPr>
        <w:tabs>
          <w:tab w:val="left" w:pos="567"/>
        </w:tabs>
        <w:autoSpaceDE w:val="0"/>
        <w:autoSpaceDN w:val="0"/>
        <w:adjustRightInd w:val="0"/>
        <w:spacing w:after="0" w:line="240" w:lineRule="auto"/>
        <w:ind w:left="284"/>
        <w:rPr>
          <w:rFonts w:ascii="Titillium Web" w:hAnsi="Titillium Web"/>
          <w:sz w:val="22"/>
          <w:szCs w:val="22"/>
        </w:rPr>
      </w:pPr>
      <w:r w:rsidRPr="00492BB9">
        <w:rPr>
          <w:rFonts w:ascii="Titillium Web" w:hAnsi="Titillium Web"/>
          <w:sz w:val="22"/>
          <w:szCs w:val="22"/>
        </w:rPr>
        <w:t>2)</w:t>
      </w:r>
      <w:r w:rsidRPr="00492BB9">
        <w:rPr>
          <w:rFonts w:ascii="Titillium Web" w:hAnsi="Titillium Web"/>
          <w:sz w:val="22"/>
          <w:szCs w:val="22"/>
        </w:rPr>
        <w:tab/>
        <w:t>eventualmente tesi di laurea e/o pubblicazioni, fino a …. punti;</w:t>
      </w:r>
    </w:p>
    <w:p w14:paraId="60804600" w14:textId="77777777" w:rsidR="00492BB9" w:rsidRPr="00492BB9" w:rsidRDefault="00492BB9" w:rsidP="00492BB9">
      <w:pPr>
        <w:tabs>
          <w:tab w:val="left" w:pos="567"/>
        </w:tabs>
        <w:autoSpaceDE w:val="0"/>
        <w:autoSpaceDN w:val="0"/>
        <w:adjustRightInd w:val="0"/>
        <w:spacing w:after="0" w:line="240" w:lineRule="auto"/>
        <w:ind w:left="284"/>
        <w:rPr>
          <w:rFonts w:ascii="Titillium Web" w:hAnsi="Titillium Web"/>
          <w:sz w:val="22"/>
          <w:szCs w:val="22"/>
        </w:rPr>
      </w:pPr>
      <w:r w:rsidRPr="00492BB9">
        <w:rPr>
          <w:rFonts w:ascii="Titillium Web" w:hAnsi="Titillium Web"/>
          <w:sz w:val="22"/>
          <w:szCs w:val="22"/>
        </w:rPr>
        <w:t>3)</w:t>
      </w:r>
      <w:r w:rsidRPr="00492BB9">
        <w:rPr>
          <w:rFonts w:ascii="Titillium Web" w:hAnsi="Titillium Web"/>
          <w:sz w:val="22"/>
          <w:szCs w:val="22"/>
        </w:rPr>
        <w:tab/>
        <w:t>eventuali ulteriori titoli universitari post-</w:t>
      </w:r>
      <w:proofErr w:type="spellStart"/>
      <w:r w:rsidRPr="00492BB9">
        <w:rPr>
          <w:rFonts w:ascii="Titillium Web" w:hAnsi="Titillium Web"/>
          <w:sz w:val="22"/>
          <w:szCs w:val="22"/>
        </w:rPr>
        <w:t>lauream</w:t>
      </w:r>
      <w:proofErr w:type="spellEnd"/>
      <w:r w:rsidRPr="00492BB9">
        <w:rPr>
          <w:rFonts w:ascii="Titillium Web" w:hAnsi="Titillium Web"/>
          <w:sz w:val="22"/>
          <w:szCs w:val="22"/>
        </w:rPr>
        <w:t xml:space="preserve"> valutabili, fino a … punti (</w:t>
      </w:r>
      <w:r w:rsidRPr="00492BB9">
        <w:rPr>
          <w:rFonts w:ascii="Titillium Web" w:hAnsi="Titillium Web"/>
          <w:i/>
          <w:iCs/>
          <w:sz w:val="22"/>
          <w:szCs w:val="22"/>
        </w:rPr>
        <w:t>non oltre 30 punti</w:t>
      </w:r>
      <w:r w:rsidRPr="00492BB9">
        <w:rPr>
          <w:rFonts w:ascii="Titillium Web" w:hAnsi="Titillium Web"/>
          <w:sz w:val="22"/>
          <w:szCs w:val="22"/>
        </w:rPr>
        <w:t>);</w:t>
      </w:r>
    </w:p>
    <w:p w14:paraId="340A4E22" w14:textId="77777777" w:rsidR="00492BB9" w:rsidRPr="00492BB9" w:rsidRDefault="00492BB9" w:rsidP="00492BB9">
      <w:pPr>
        <w:tabs>
          <w:tab w:val="left" w:pos="567"/>
        </w:tabs>
        <w:autoSpaceDE w:val="0"/>
        <w:autoSpaceDN w:val="0"/>
        <w:adjustRightInd w:val="0"/>
        <w:spacing w:after="0" w:line="240" w:lineRule="auto"/>
        <w:ind w:left="284"/>
        <w:rPr>
          <w:rFonts w:ascii="Titillium Web" w:hAnsi="Titillium Web"/>
          <w:sz w:val="22"/>
          <w:szCs w:val="22"/>
        </w:rPr>
      </w:pPr>
      <w:r w:rsidRPr="00492BB9">
        <w:rPr>
          <w:rFonts w:ascii="Titillium Web" w:hAnsi="Titillium Web"/>
          <w:sz w:val="22"/>
          <w:szCs w:val="22"/>
        </w:rPr>
        <w:t>4)</w:t>
      </w:r>
      <w:r w:rsidRPr="00492BB9">
        <w:rPr>
          <w:rFonts w:ascii="Titillium Web" w:hAnsi="Titillium Web"/>
          <w:sz w:val="22"/>
          <w:szCs w:val="22"/>
        </w:rPr>
        <w:tab/>
        <w:t>ulteriori titoli attinenti all’oggetto della attività di ricerca presentati dal candidato, fino a … punti;</w:t>
      </w:r>
    </w:p>
    <w:p w14:paraId="208592C8" w14:textId="6A936F86" w:rsidR="00492BB9" w:rsidRDefault="00492BB9" w:rsidP="00492BB9">
      <w:pPr>
        <w:tabs>
          <w:tab w:val="left" w:pos="567"/>
        </w:tabs>
        <w:autoSpaceDE w:val="0"/>
        <w:autoSpaceDN w:val="0"/>
        <w:adjustRightInd w:val="0"/>
        <w:spacing w:after="0" w:line="240" w:lineRule="auto"/>
        <w:ind w:left="284"/>
        <w:rPr>
          <w:rFonts w:ascii="Titillium Web" w:hAnsi="Titillium Web"/>
          <w:sz w:val="22"/>
          <w:szCs w:val="22"/>
        </w:rPr>
      </w:pPr>
      <w:r w:rsidRPr="00492BB9">
        <w:rPr>
          <w:rFonts w:ascii="Titillium Web" w:hAnsi="Titillium Web"/>
          <w:sz w:val="22"/>
          <w:szCs w:val="22"/>
        </w:rPr>
        <w:t>5)</w:t>
      </w:r>
      <w:r w:rsidRPr="00492BB9">
        <w:rPr>
          <w:rFonts w:ascii="Titillium Web" w:hAnsi="Titillium Web"/>
          <w:sz w:val="22"/>
          <w:szCs w:val="22"/>
        </w:rPr>
        <w:tab/>
        <w:t xml:space="preserve">esame colloquio (se previsto) fino a … punti (non oltre </w:t>
      </w:r>
      <w:r>
        <w:rPr>
          <w:rFonts w:ascii="Titillium Web" w:hAnsi="Titillium Web"/>
          <w:sz w:val="22"/>
          <w:szCs w:val="22"/>
        </w:rPr>
        <w:t>60</w:t>
      </w:r>
      <w:r w:rsidRPr="00492BB9">
        <w:rPr>
          <w:rFonts w:ascii="Titillium Web" w:hAnsi="Titillium Web"/>
          <w:sz w:val="22"/>
          <w:szCs w:val="22"/>
        </w:rPr>
        <w:t xml:space="preserve"> punti).</w:t>
      </w:r>
    </w:p>
    <w:p w14:paraId="52081079" w14:textId="0FC1FFF8" w:rsidR="003F767A" w:rsidRPr="002A6849" w:rsidRDefault="003F767A" w:rsidP="00492BB9">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 Commissione determinerà in via preliminare i criteri di attribuzione del punteggio nel rispetto dei criteri di trasparenza e parità di trattamento. I criteri di attribuzione del punteggio andranno, comunque, specificati per iscritto e allegati agli atti della Commissione. </w:t>
      </w:r>
    </w:p>
    <w:p w14:paraId="1A6CD7A3" w14:textId="3E04C7E8" w:rsidR="003F767A" w:rsidRPr="002A6849" w:rsidRDefault="00492BB9" w:rsidP="00C00AD1">
      <w:pPr>
        <w:autoSpaceDE w:val="0"/>
        <w:autoSpaceDN w:val="0"/>
        <w:adjustRightInd w:val="0"/>
        <w:spacing w:after="0" w:line="240" w:lineRule="auto"/>
        <w:rPr>
          <w:rFonts w:ascii="Titillium Web" w:hAnsi="Titillium Web"/>
          <w:sz w:val="22"/>
          <w:szCs w:val="22"/>
        </w:rPr>
      </w:pPr>
      <w:r w:rsidRPr="00492BB9">
        <w:rPr>
          <w:rFonts w:ascii="Titillium Web" w:hAnsi="Titillium Web"/>
          <w:sz w:val="22"/>
          <w:szCs w:val="22"/>
        </w:rPr>
        <w:t xml:space="preserve">Il candidato, per ottenere l’idoneità, deve conseguire un punteggio complessivo </w:t>
      </w:r>
      <w:r w:rsidRPr="00492BB9">
        <w:rPr>
          <w:rFonts w:ascii="Titillium Web" w:hAnsi="Titillium Web"/>
          <w:b/>
          <w:bCs/>
          <w:sz w:val="22"/>
          <w:szCs w:val="22"/>
        </w:rPr>
        <w:t>non inferiore ai 60/100</w:t>
      </w:r>
      <w:r w:rsidRPr="00492BB9">
        <w:rPr>
          <w:rFonts w:ascii="Titillium Web" w:hAnsi="Titillium Web"/>
          <w:sz w:val="22"/>
          <w:szCs w:val="22"/>
        </w:rPr>
        <w:t xml:space="preserve"> dei punti disponibili.</w:t>
      </w:r>
    </w:p>
    <w:p w14:paraId="28A03C17" w14:textId="77777777" w:rsidR="00B21921" w:rsidRPr="00B21921" w:rsidRDefault="003F767A" w:rsidP="00B21921">
      <w:pPr>
        <w:autoSpaceDE w:val="0"/>
        <w:autoSpaceDN w:val="0"/>
        <w:adjustRightInd w:val="0"/>
        <w:spacing w:after="0" w:line="240" w:lineRule="auto"/>
        <w:rPr>
          <w:rFonts w:ascii="Titillium Web" w:hAnsi="Titillium Web"/>
          <w:sz w:val="22"/>
          <w:szCs w:val="22"/>
          <w:highlight w:val="yellow"/>
        </w:rPr>
      </w:pPr>
      <w:r w:rsidRPr="002A6849">
        <w:rPr>
          <w:rFonts w:ascii="Titillium Web" w:hAnsi="Titillium Web"/>
          <w:sz w:val="22"/>
          <w:szCs w:val="22"/>
        </w:rPr>
        <w:t xml:space="preserve">I candidati dovranno presentarsi per il </w:t>
      </w:r>
      <w:r w:rsidRPr="002A6849">
        <w:rPr>
          <w:rFonts w:ascii="Titillium Web" w:hAnsi="Titillium Web"/>
          <w:b/>
          <w:sz w:val="22"/>
          <w:szCs w:val="22"/>
        </w:rPr>
        <w:t>colloquio</w:t>
      </w:r>
      <w:r w:rsidRPr="002A6849">
        <w:rPr>
          <w:rFonts w:ascii="Titillium Web" w:hAnsi="Titillium Web"/>
          <w:sz w:val="22"/>
          <w:szCs w:val="22"/>
        </w:rPr>
        <w:t xml:space="preserve"> il </w:t>
      </w:r>
      <w:r w:rsidRPr="002A6849">
        <w:rPr>
          <w:rFonts w:ascii="Titillium Web" w:hAnsi="Titillium Web"/>
          <w:sz w:val="22"/>
          <w:szCs w:val="22"/>
          <w:highlight w:val="yellow"/>
        </w:rPr>
        <w:t xml:space="preserve">giorno </w:t>
      </w:r>
      <w:r w:rsidR="00DC4C0C" w:rsidRPr="002A6849">
        <w:rPr>
          <w:rFonts w:ascii="Titillium Web" w:hAnsi="Titillium Web"/>
          <w:b/>
          <w:sz w:val="22"/>
          <w:szCs w:val="22"/>
          <w:highlight w:val="yellow"/>
        </w:rPr>
        <w:t>_</w:t>
      </w:r>
      <w:proofErr w:type="gramStart"/>
      <w:r w:rsidR="00DC4C0C" w:rsidRPr="002A6849">
        <w:rPr>
          <w:rFonts w:ascii="Titillium Web" w:hAnsi="Titillium Web"/>
          <w:b/>
          <w:sz w:val="22"/>
          <w:szCs w:val="22"/>
          <w:highlight w:val="yellow"/>
        </w:rPr>
        <w:t>_.__._</w:t>
      </w:r>
      <w:proofErr w:type="gramEnd"/>
      <w:r w:rsidR="00DC4C0C" w:rsidRPr="002A6849">
        <w:rPr>
          <w:rFonts w:ascii="Titillium Web" w:hAnsi="Titillium Web"/>
          <w:b/>
          <w:sz w:val="22"/>
          <w:szCs w:val="22"/>
          <w:highlight w:val="yellow"/>
        </w:rPr>
        <w:t>_</w:t>
      </w:r>
      <w:r w:rsidRPr="002A6849">
        <w:rPr>
          <w:rFonts w:ascii="Titillium Web" w:hAnsi="Titillium Web"/>
          <w:b/>
          <w:bCs/>
          <w:sz w:val="22"/>
          <w:szCs w:val="22"/>
          <w:highlight w:val="yellow"/>
        </w:rPr>
        <w:t xml:space="preserve"> </w:t>
      </w:r>
      <w:r w:rsidRPr="002A6849">
        <w:rPr>
          <w:rFonts w:ascii="Titillium Web" w:hAnsi="Titillium Web"/>
          <w:sz w:val="22"/>
          <w:szCs w:val="22"/>
          <w:highlight w:val="yellow"/>
        </w:rPr>
        <w:t xml:space="preserve">alle ore </w:t>
      </w:r>
      <w:r w:rsidR="00DC4C0C" w:rsidRPr="002A6849">
        <w:rPr>
          <w:rFonts w:ascii="Titillium Web" w:hAnsi="Titillium Web"/>
          <w:b/>
          <w:bCs/>
          <w:sz w:val="22"/>
          <w:szCs w:val="22"/>
          <w:highlight w:val="yellow"/>
        </w:rPr>
        <w:t>_</w:t>
      </w:r>
      <w:proofErr w:type="gramStart"/>
      <w:r w:rsidR="00DC4C0C" w:rsidRPr="002A6849">
        <w:rPr>
          <w:rFonts w:ascii="Titillium Web" w:hAnsi="Titillium Web"/>
          <w:b/>
          <w:bCs/>
          <w:sz w:val="22"/>
          <w:szCs w:val="22"/>
          <w:highlight w:val="yellow"/>
        </w:rPr>
        <w:t>_._</w:t>
      </w:r>
      <w:proofErr w:type="gramEnd"/>
      <w:r w:rsidR="00DC4C0C" w:rsidRPr="002A6849">
        <w:rPr>
          <w:rFonts w:ascii="Titillium Web" w:hAnsi="Titillium Web"/>
          <w:b/>
          <w:bCs/>
          <w:sz w:val="22"/>
          <w:szCs w:val="22"/>
          <w:highlight w:val="yellow"/>
        </w:rPr>
        <w:t>_</w:t>
      </w:r>
      <w:r w:rsidRPr="002A6849">
        <w:rPr>
          <w:rFonts w:ascii="Titillium Web" w:hAnsi="Titillium Web"/>
          <w:b/>
          <w:bCs/>
          <w:sz w:val="22"/>
          <w:szCs w:val="22"/>
        </w:rPr>
        <w:t xml:space="preserve"> </w:t>
      </w:r>
      <w:r w:rsidRPr="002A6849">
        <w:rPr>
          <w:rFonts w:ascii="Titillium Web" w:hAnsi="Titillium Web"/>
          <w:sz w:val="22"/>
          <w:szCs w:val="22"/>
        </w:rPr>
        <w:t>muniti di documento di riconoscimento presso la Segreteria Amministrativa del Dipartimento di Scienze Chimiche</w:t>
      </w:r>
      <w:r w:rsidR="00B0365E">
        <w:rPr>
          <w:rFonts w:ascii="Titillium Web" w:hAnsi="Titillium Web"/>
          <w:sz w:val="22"/>
          <w:szCs w:val="22"/>
        </w:rPr>
        <w:t xml:space="preserve">, </w:t>
      </w:r>
      <w:r w:rsidR="00B0365E" w:rsidRPr="00B0365E">
        <w:rPr>
          <w:rFonts w:ascii="Titillium Web" w:hAnsi="Titillium Web"/>
          <w:sz w:val="22"/>
          <w:szCs w:val="22"/>
        </w:rPr>
        <w:t>Complesso Universitario di Monte Sant’Angelo, Edificio 5B</w:t>
      </w:r>
      <w:r w:rsidR="00B0365E">
        <w:rPr>
          <w:rFonts w:ascii="Titillium Web" w:hAnsi="Titillium Web"/>
          <w:sz w:val="22"/>
          <w:szCs w:val="22"/>
        </w:rPr>
        <w:t xml:space="preserve">, </w:t>
      </w:r>
      <w:r w:rsidR="00B0365E" w:rsidRPr="00B0365E">
        <w:rPr>
          <w:rFonts w:ascii="Titillium Web" w:hAnsi="Titillium Web"/>
          <w:sz w:val="22"/>
          <w:szCs w:val="22"/>
        </w:rPr>
        <w:t>Via Cintia 21, 80126 Napoli</w:t>
      </w:r>
      <w:r w:rsidR="00B21921">
        <w:rPr>
          <w:rFonts w:ascii="Titillium Web" w:hAnsi="Titillium Web"/>
          <w:sz w:val="22"/>
          <w:szCs w:val="22"/>
        </w:rPr>
        <w:t xml:space="preserve">, </w:t>
      </w:r>
      <w:r w:rsidR="00B21921" w:rsidRPr="00B21921">
        <w:rPr>
          <w:rFonts w:ascii="Titillium Web" w:hAnsi="Titillium Web"/>
          <w:sz w:val="22"/>
          <w:szCs w:val="22"/>
        </w:rPr>
        <w:t xml:space="preserve">o, </w:t>
      </w:r>
      <w:r w:rsidR="00B21921" w:rsidRPr="00B21921">
        <w:rPr>
          <w:rFonts w:ascii="Titillium Web" w:hAnsi="Titillium Web"/>
          <w:sz w:val="22"/>
          <w:szCs w:val="22"/>
          <w:highlight w:val="yellow"/>
        </w:rPr>
        <w:t>in alternativa, si svolgerà in modalità telematica utilizzando la piattaforma Microsoft Teams e ai candidati sarà data comunicazione il giorno precedente il colloquio. Eventuali modifiche in ordine al giorno, ora e luogo verranno rese note mediante avviso pubblicato sul sito di Ateneo e all’indirizzo di posta elettronica indicato nella domanda di partecipazione.</w:t>
      </w:r>
    </w:p>
    <w:p w14:paraId="5C994E59" w14:textId="12497729" w:rsidR="003F767A" w:rsidRPr="00B21921" w:rsidRDefault="00B21921" w:rsidP="00B21921">
      <w:pPr>
        <w:autoSpaceDE w:val="0"/>
        <w:autoSpaceDN w:val="0"/>
        <w:adjustRightInd w:val="0"/>
        <w:spacing w:line="240" w:lineRule="auto"/>
        <w:rPr>
          <w:rFonts w:ascii="Titillium Web" w:hAnsi="Titillium Web"/>
          <w:sz w:val="22"/>
          <w:szCs w:val="22"/>
          <w:u w:val="single"/>
        </w:rPr>
      </w:pPr>
      <w:r w:rsidRPr="00B21921">
        <w:rPr>
          <w:rFonts w:ascii="Titillium Web" w:hAnsi="Titillium Web"/>
          <w:sz w:val="22"/>
          <w:szCs w:val="22"/>
          <w:highlight w:val="yellow"/>
          <w:u w:val="single"/>
        </w:rPr>
        <w:lastRenderedPageBreak/>
        <w:t>L’ASSENZA DEL CANDIDATO NEL GIORNO E NELL’ORARIO PREVISTO SARÀ CONSIDERATA ASSENZA VOLONTARIA DELLO STESSO.</w:t>
      </w:r>
    </w:p>
    <w:p w14:paraId="0FEAB08D" w14:textId="1307374A" w:rsidR="003F767A" w:rsidRPr="002A6849" w:rsidRDefault="00B0365E"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Articolo</w:t>
      </w:r>
      <w:r w:rsidR="003F767A" w:rsidRPr="002A6849">
        <w:rPr>
          <w:rFonts w:ascii="Titillium Web" w:hAnsi="Titillium Web"/>
          <w:b/>
          <w:bCs/>
          <w:sz w:val="22"/>
          <w:szCs w:val="22"/>
        </w:rPr>
        <w:t xml:space="preserve"> 8</w:t>
      </w:r>
    </w:p>
    <w:p w14:paraId="3F2AA1B6" w14:textId="77777777" w:rsidR="00B0365E"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 Commissione formulerà una graduatoria indicando gli idonei in ordine di merito. </w:t>
      </w:r>
    </w:p>
    <w:p w14:paraId="1FD09C5D" w14:textId="77777777" w:rsidR="00B0365E"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In caso di parità di punteggio la borsa di studio sarà attribuita al candidato più giovane di età. </w:t>
      </w:r>
    </w:p>
    <w:p w14:paraId="3983CA8B" w14:textId="618AAB0A" w:rsidR="003F767A" w:rsidRPr="002A6849" w:rsidRDefault="003F767A" w:rsidP="00B0365E">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Il giudizio di merito della Commissione è insindacabile.</w:t>
      </w:r>
    </w:p>
    <w:p w14:paraId="702EF27E" w14:textId="77777777" w:rsidR="00FA1F31" w:rsidRDefault="00FA1F31" w:rsidP="00C00AD1">
      <w:pPr>
        <w:autoSpaceDE w:val="0"/>
        <w:autoSpaceDN w:val="0"/>
        <w:adjustRightInd w:val="0"/>
        <w:spacing w:after="0" w:line="240" w:lineRule="auto"/>
        <w:jc w:val="center"/>
        <w:rPr>
          <w:rFonts w:ascii="Titillium Web" w:hAnsi="Titillium Web"/>
          <w:b/>
          <w:bCs/>
          <w:sz w:val="22"/>
          <w:szCs w:val="22"/>
        </w:rPr>
      </w:pPr>
    </w:p>
    <w:p w14:paraId="0FFE0E9D" w14:textId="2123A99F" w:rsidR="003F767A" w:rsidRPr="002A6849" w:rsidRDefault="00B0365E"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Articolo</w:t>
      </w:r>
      <w:r w:rsidR="003F767A" w:rsidRPr="002A6849">
        <w:rPr>
          <w:rFonts w:ascii="Titillium Web" w:hAnsi="Titillium Web"/>
          <w:b/>
          <w:bCs/>
          <w:sz w:val="22"/>
          <w:szCs w:val="22"/>
        </w:rPr>
        <w:t xml:space="preserve"> 9</w:t>
      </w:r>
    </w:p>
    <w:p w14:paraId="19B1834D" w14:textId="77777777" w:rsidR="00B0365E"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 borsa di </w:t>
      </w:r>
      <w:r w:rsidR="00B0365E">
        <w:rPr>
          <w:rFonts w:ascii="Titillium Web" w:hAnsi="Titillium Web"/>
          <w:sz w:val="22"/>
          <w:szCs w:val="22"/>
        </w:rPr>
        <w:t>ricerca</w:t>
      </w:r>
      <w:r w:rsidRPr="002A6849">
        <w:rPr>
          <w:rFonts w:ascii="Titillium Web" w:hAnsi="Titillium Web"/>
          <w:sz w:val="22"/>
          <w:szCs w:val="22"/>
        </w:rPr>
        <w:t xml:space="preserve"> verrà assegnata al candidato che abbia conseguito il maggior punteggio. </w:t>
      </w:r>
    </w:p>
    <w:p w14:paraId="208367E4" w14:textId="5F055B2D" w:rsidR="003F767A" w:rsidRPr="002A6849" w:rsidRDefault="003F767A" w:rsidP="00B0365E">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 xml:space="preserve">La borsa di </w:t>
      </w:r>
      <w:r w:rsidR="00B0365E">
        <w:rPr>
          <w:rFonts w:ascii="Titillium Web" w:hAnsi="Titillium Web"/>
          <w:sz w:val="22"/>
          <w:szCs w:val="22"/>
        </w:rPr>
        <w:t>ricerca</w:t>
      </w:r>
      <w:r w:rsidR="00B0365E" w:rsidRPr="002A6849">
        <w:rPr>
          <w:rFonts w:ascii="Titillium Web" w:hAnsi="Titillium Web"/>
          <w:sz w:val="22"/>
          <w:szCs w:val="22"/>
        </w:rPr>
        <w:t xml:space="preserve"> </w:t>
      </w:r>
      <w:r w:rsidRPr="002A6849">
        <w:rPr>
          <w:rFonts w:ascii="Titillium Web" w:hAnsi="Titillium Web"/>
          <w:sz w:val="22"/>
          <w:szCs w:val="22"/>
        </w:rPr>
        <w:t xml:space="preserve">che per la </w:t>
      </w:r>
      <w:r w:rsidR="00B0365E" w:rsidRPr="00B0365E">
        <w:rPr>
          <w:rFonts w:ascii="Titillium Web" w:hAnsi="Titillium Web"/>
          <w:sz w:val="22"/>
          <w:szCs w:val="22"/>
        </w:rPr>
        <w:t xml:space="preserve">mancata accettazione del vincitore </w:t>
      </w:r>
      <w:r w:rsidRPr="002A6849">
        <w:rPr>
          <w:rFonts w:ascii="Titillium Web" w:hAnsi="Titillium Web"/>
          <w:sz w:val="22"/>
          <w:szCs w:val="22"/>
        </w:rPr>
        <w:t>resta disponibile sarà assegnata al successivo idoneo secondo l’ordine della graduatoria di merito.</w:t>
      </w:r>
    </w:p>
    <w:p w14:paraId="55ED889D" w14:textId="41F204F6" w:rsidR="003F767A" w:rsidRPr="002A6849" w:rsidRDefault="00B0365E"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 xml:space="preserve">Articolo </w:t>
      </w:r>
      <w:r w:rsidR="003F767A" w:rsidRPr="002A6849">
        <w:rPr>
          <w:rFonts w:ascii="Titillium Web" w:hAnsi="Titillium Web"/>
          <w:b/>
          <w:bCs/>
          <w:sz w:val="22"/>
          <w:szCs w:val="22"/>
        </w:rPr>
        <w:t>10</w:t>
      </w:r>
    </w:p>
    <w:p w14:paraId="149EE580" w14:textId="3C291333" w:rsidR="003F767A" w:rsidRPr="002A6849" w:rsidRDefault="003F767A" w:rsidP="00B0365E">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 xml:space="preserve">Nel termine perentorio di 10 gg. dalla data di ricevimento della </w:t>
      </w:r>
      <w:r w:rsidR="00B0365E" w:rsidRPr="00B0365E">
        <w:rPr>
          <w:rFonts w:ascii="Titillium Web" w:hAnsi="Titillium Web"/>
          <w:sz w:val="22"/>
          <w:szCs w:val="22"/>
        </w:rPr>
        <w:t xml:space="preserve">comunicazione </w:t>
      </w:r>
      <w:r w:rsidR="00B0365E">
        <w:rPr>
          <w:rFonts w:ascii="Titillium Web" w:hAnsi="Titillium Web"/>
          <w:sz w:val="22"/>
          <w:szCs w:val="22"/>
        </w:rPr>
        <w:t xml:space="preserve">con </w:t>
      </w:r>
      <w:r w:rsidRPr="002A6849">
        <w:rPr>
          <w:rFonts w:ascii="Titillium Web" w:hAnsi="Titillium Web"/>
          <w:sz w:val="22"/>
          <w:szCs w:val="22"/>
        </w:rPr>
        <w:t xml:space="preserve">la quale si darà notizia del conferimento della borsa, l’assegnatario dovrà far pervenire, a pena di decadenza, al Dipartimento di Scienze Chimiche </w:t>
      </w:r>
      <w:r w:rsidR="00B0365E" w:rsidRPr="00B0365E">
        <w:rPr>
          <w:rFonts w:ascii="Titillium Web" w:hAnsi="Titillium Web"/>
          <w:sz w:val="22"/>
          <w:szCs w:val="22"/>
        </w:rPr>
        <w:t xml:space="preserve">apposita </w:t>
      </w:r>
      <w:r w:rsidRPr="002A6849">
        <w:rPr>
          <w:rFonts w:ascii="Titillium Web" w:hAnsi="Titillium Web"/>
          <w:sz w:val="22"/>
          <w:szCs w:val="22"/>
        </w:rPr>
        <w:t xml:space="preserve">dichiarazione di accettazione della borsa medesima alle condizioni stabilite nel </w:t>
      </w:r>
      <w:r w:rsidR="00B0365E">
        <w:rPr>
          <w:rFonts w:ascii="Titillium Web" w:hAnsi="Titillium Web"/>
          <w:sz w:val="22"/>
          <w:szCs w:val="22"/>
        </w:rPr>
        <w:t xml:space="preserve">presente </w:t>
      </w:r>
      <w:r w:rsidRPr="002A6849">
        <w:rPr>
          <w:rFonts w:ascii="Titillium Web" w:hAnsi="Titillium Web"/>
          <w:sz w:val="22"/>
          <w:szCs w:val="22"/>
        </w:rPr>
        <w:t xml:space="preserve">bando di </w:t>
      </w:r>
      <w:r w:rsidR="00B0365E">
        <w:rPr>
          <w:rFonts w:ascii="Titillium Web" w:hAnsi="Titillium Web"/>
          <w:sz w:val="22"/>
          <w:szCs w:val="22"/>
        </w:rPr>
        <w:t xml:space="preserve">selezione, nonché </w:t>
      </w:r>
      <w:r w:rsidRPr="002A6849">
        <w:rPr>
          <w:rFonts w:ascii="Titillium Web" w:hAnsi="Titillium Web"/>
          <w:sz w:val="22"/>
          <w:szCs w:val="22"/>
        </w:rPr>
        <w:t>dichiarazione</w:t>
      </w:r>
      <w:r w:rsidR="00B0365E">
        <w:rPr>
          <w:rFonts w:ascii="Titillium Web" w:hAnsi="Titillium Web"/>
          <w:sz w:val="22"/>
          <w:szCs w:val="22"/>
        </w:rPr>
        <w:t xml:space="preserve"> </w:t>
      </w:r>
      <w:r w:rsidR="00B0365E" w:rsidRPr="00B0365E">
        <w:rPr>
          <w:rFonts w:ascii="Titillium Web" w:hAnsi="Titillium Web"/>
          <w:sz w:val="22"/>
          <w:szCs w:val="22"/>
        </w:rPr>
        <w:t xml:space="preserve">sostitutiva di certificazione, da redigere secondo il modello </w:t>
      </w:r>
      <w:r w:rsidR="00B0365E" w:rsidRPr="00B0365E">
        <w:rPr>
          <w:rFonts w:ascii="Titillium Web" w:hAnsi="Titillium Web"/>
          <w:b/>
          <w:bCs/>
          <w:sz w:val="22"/>
          <w:szCs w:val="22"/>
        </w:rPr>
        <w:t>Allegato 2</w:t>
      </w:r>
      <w:r w:rsidR="00B0365E" w:rsidRPr="00B0365E">
        <w:rPr>
          <w:rFonts w:ascii="Titillium Web" w:hAnsi="Titillium Web"/>
          <w:sz w:val="22"/>
          <w:szCs w:val="22"/>
        </w:rPr>
        <w:t xml:space="preserve"> al presente bando, ed eventuale ulteriore documentazione richiesta.</w:t>
      </w:r>
    </w:p>
    <w:p w14:paraId="343E53DF" w14:textId="4A8FC139" w:rsidR="003F767A" w:rsidRPr="002A6849" w:rsidRDefault="00B0365E"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 xml:space="preserve">Articolo </w:t>
      </w:r>
      <w:r w:rsidR="003F767A" w:rsidRPr="002A6849">
        <w:rPr>
          <w:rFonts w:ascii="Titillium Web" w:hAnsi="Titillium Web"/>
          <w:b/>
          <w:bCs/>
          <w:sz w:val="22"/>
          <w:szCs w:val="22"/>
        </w:rPr>
        <w:t>11</w:t>
      </w:r>
    </w:p>
    <w:p w14:paraId="56246854" w14:textId="356C0F76" w:rsidR="003F767A" w:rsidRPr="002A6849" w:rsidRDefault="003F767A" w:rsidP="00C00AD1">
      <w:pPr>
        <w:autoSpaceDE w:val="0"/>
        <w:autoSpaceDN w:val="0"/>
        <w:adjustRightInd w:val="0"/>
        <w:spacing w:after="0" w:line="240" w:lineRule="auto"/>
        <w:rPr>
          <w:rFonts w:ascii="Titillium Web" w:hAnsi="Titillium Web"/>
          <w:sz w:val="22"/>
          <w:szCs w:val="22"/>
        </w:rPr>
      </w:pPr>
      <w:r w:rsidRPr="002A6849">
        <w:rPr>
          <w:rFonts w:ascii="Titillium Web" w:hAnsi="Titillium Web"/>
          <w:sz w:val="22"/>
          <w:szCs w:val="22"/>
        </w:rPr>
        <w:t xml:space="preserve">L’assegnatario </w:t>
      </w:r>
      <w:r w:rsidR="00B0365E">
        <w:rPr>
          <w:rFonts w:ascii="Titillium Web" w:hAnsi="Titillium Web"/>
          <w:sz w:val="22"/>
          <w:szCs w:val="22"/>
        </w:rPr>
        <w:t xml:space="preserve">della Borsa </w:t>
      </w:r>
      <w:r w:rsidRPr="002A6849">
        <w:rPr>
          <w:rFonts w:ascii="Titillium Web" w:hAnsi="Titillium Web"/>
          <w:sz w:val="22"/>
          <w:szCs w:val="22"/>
        </w:rPr>
        <w:t>avrà l’obbligo di:</w:t>
      </w:r>
    </w:p>
    <w:p w14:paraId="4DC341F2" w14:textId="77777777" w:rsidR="003F767A" w:rsidRPr="002A6849" w:rsidRDefault="003F767A" w:rsidP="00775278">
      <w:pPr>
        <w:tabs>
          <w:tab w:val="left" w:pos="567"/>
        </w:tabs>
        <w:autoSpaceDE w:val="0"/>
        <w:autoSpaceDN w:val="0"/>
        <w:adjustRightInd w:val="0"/>
        <w:spacing w:after="0" w:line="240" w:lineRule="auto"/>
        <w:ind w:left="567" w:hanging="283"/>
        <w:rPr>
          <w:rFonts w:ascii="Titillium Web" w:hAnsi="Titillium Web"/>
          <w:sz w:val="22"/>
          <w:szCs w:val="22"/>
        </w:rPr>
      </w:pPr>
      <w:r w:rsidRPr="002A6849">
        <w:rPr>
          <w:rFonts w:ascii="Titillium Web" w:hAnsi="Titillium Web"/>
          <w:sz w:val="22"/>
          <w:szCs w:val="22"/>
        </w:rPr>
        <w:t>a) iniziare l’attività alla data prevista, secondo le direttive impartite dal responsabile scientifico della ricerca;</w:t>
      </w:r>
    </w:p>
    <w:p w14:paraId="7AD0ED53" w14:textId="2B27EB4F" w:rsidR="003F767A" w:rsidRPr="002A6849" w:rsidRDefault="003F767A" w:rsidP="00775278">
      <w:pPr>
        <w:tabs>
          <w:tab w:val="left" w:pos="567"/>
        </w:tabs>
        <w:autoSpaceDE w:val="0"/>
        <w:autoSpaceDN w:val="0"/>
        <w:adjustRightInd w:val="0"/>
        <w:spacing w:after="0" w:line="240" w:lineRule="auto"/>
        <w:ind w:left="567" w:hanging="283"/>
        <w:rPr>
          <w:rFonts w:ascii="Titillium Web" w:hAnsi="Titillium Web"/>
          <w:sz w:val="22"/>
          <w:szCs w:val="22"/>
        </w:rPr>
      </w:pPr>
      <w:r w:rsidRPr="002A6849">
        <w:rPr>
          <w:rFonts w:ascii="Titillium Web" w:hAnsi="Titillium Web"/>
          <w:sz w:val="22"/>
          <w:szCs w:val="22"/>
        </w:rPr>
        <w:t xml:space="preserve">b) espletare l’attività regolarmente e ininterrottamente per l’intero periodo </w:t>
      </w:r>
      <w:r w:rsidR="00B0365E">
        <w:rPr>
          <w:rFonts w:ascii="Titillium Web" w:hAnsi="Titillium Web"/>
          <w:sz w:val="22"/>
          <w:szCs w:val="22"/>
        </w:rPr>
        <w:t>di</w:t>
      </w:r>
      <w:r w:rsidRPr="002A6849">
        <w:rPr>
          <w:rFonts w:ascii="Titillium Web" w:hAnsi="Titillium Web"/>
          <w:sz w:val="22"/>
          <w:szCs w:val="22"/>
        </w:rPr>
        <w:t xml:space="preserve"> durata della</w:t>
      </w:r>
      <w:r w:rsidR="00B0365E">
        <w:rPr>
          <w:rFonts w:ascii="Titillium Web" w:hAnsi="Titillium Web"/>
          <w:sz w:val="22"/>
          <w:szCs w:val="22"/>
        </w:rPr>
        <w:t xml:space="preserve"> </w:t>
      </w:r>
      <w:r w:rsidRPr="002A6849">
        <w:rPr>
          <w:rFonts w:ascii="Titillium Web" w:hAnsi="Titillium Web"/>
          <w:sz w:val="22"/>
          <w:szCs w:val="22"/>
        </w:rPr>
        <w:t>borsa</w:t>
      </w:r>
      <w:r w:rsidR="00B0365E">
        <w:rPr>
          <w:rFonts w:ascii="Titillium Web" w:hAnsi="Titillium Web"/>
          <w:sz w:val="22"/>
          <w:szCs w:val="22"/>
        </w:rPr>
        <w:t xml:space="preserve">, salvo </w:t>
      </w:r>
      <w:r w:rsidR="00B0365E" w:rsidRPr="00B0365E">
        <w:rPr>
          <w:rFonts w:ascii="Titillium Web" w:hAnsi="Titillium Web"/>
          <w:sz w:val="22"/>
          <w:szCs w:val="22"/>
        </w:rPr>
        <w:t>quanto previsto dall’articolo 9 del vigente Regolamento di Ateneo per l’istituzione e il conferimento di borse di ricerca</w:t>
      </w:r>
      <w:r w:rsidRPr="002A6849">
        <w:rPr>
          <w:rFonts w:ascii="Titillium Web" w:hAnsi="Titillium Web"/>
          <w:sz w:val="22"/>
          <w:szCs w:val="22"/>
        </w:rPr>
        <w:t>;</w:t>
      </w:r>
    </w:p>
    <w:p w14:paraId="3C2D8755" w14:textId="687E323A" w:rsidR="003F767A" w:rsidRPr="002A6849" w:rsidRDefault="003F767A" w:rsidP="00775278">
      <w:pPr>
        <w:tabs>
          <w:tab w:val="left" w:pos="567"/>
        </w:tabs>
        <w:autoSpaceDE w:val="0"/>
        <w:autoSpaceDN w:val="0"/>
        <w:adjustRightInd w:val="0"/>
        <w:spacing w:after="0" w:line="240" w:lineRule="auto"/>
        <w:ind w:left="567" w:hanging="283"/>
        <w:rPr>
          <w:rFonts w:ascii="Titillium Web" w:hAnsi="Titillium Web"/>
          <w:sz w:val="22"/>
          <w:szCs w:val="22"/>
        </w:rPr>
      </w:pPr>
      <w:r w:rsidRPr="002A6849">
        <w:rPr>
          <w:rFonts w:ascii="Titillium Web" w:hAnsi="Titillium Web"/>
          <w:sz w:val="22"/>
          <w:szCs w:val="22"/>
        </w:rPr>
        <w:t xml:space="preserve">c) presentare una relazione </w:t>
      </w:r>
      <w:r w:rsidR="00B0365E">
        <w:rPr>
          <w:rFonts w:ascii="Titillium Web" w:hAnsi="Titillium Web"/>
          <w:sz w:val="22"/>
          <w:szCs w:val="22"/>
        </w:rPr>
        <w:t xml:space="preserve">finale, </w:t>
      </w:r>
      <w:r w:rsidR="00B0365E" w:rsidRPr="00B0365E">
        <w:rPr>
          <w:rFonts w:ascii="Titillium Web" w:hAnsi="Titillium Web"/>
          <w:sz w:val="22"/>
          <w:szCs w:val="22"/>
        </w:rPr>
        <w:t>a firma del responsabile scientifico e del borsista, al termine della borsa, completa e documentata sul programma di attività svolto.</w:t>
      </w:r>
    </w:p>
    <w:p w14:paraId="39AD9D39" w14:textId="0B4F46C5" w:rsidR="003F767A" w:rsidRPr="002A6849" w:rsidRDefault="003F767A" w:rsidP="00775278">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 xml:space="preserve">L’assegnatario </w:t>
      </w:r>
      <w:r w:rsidR="00775278">
        <w:rPr>
          <w:rFonts w:ascii="Titillium Web" w:hAnsi="Titillium Web"/>
          <w:sz w:val="22"/>
          <w:szCs w:val="22"/>
        </w:rPr>
        <w:t xml:space="preserve">della Borsa </w:t>
      </w:r>
      <w:r w:rsidRPr="002A6849">
        <w:rPr>
          <w:rFonts w:ascii="Titillium Web" w:hAnsi="Titillium Web"/>
          <w:sz w:val="22"/>
          <w:szCs w:val="22"/>
        </w:rPr>
        <w:t>non è sottoposto a vincoli di orario e svolgerà la sua attività senza alcun vincolo di subordinazione o di stabile coordinamento con le esigenze organizzative della struttura.</w:t>
      </w:r>
    </w:p>
    <w:p w14:paraId="37548CE7" w14:textId="4A03AA91" w:rsidR="003F767A" w:rsidRPr="002A6849" w:rsidRDefault="00B0365E" w:rsidP="00C00AD1">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t>Articolo</w:t>
      </w:r>
      <w:r w:rsidR="003F767A" w:rsidRPr="002A6849">
        <w:rPr>
          <w:rFonts w:ascii="Titillium Web" w:hAnsi="Titillium Web"/>
          <w:b/>
          <w:bCs/>
          <w:sz w:val="22"/>
          <w:szCs w:val="22"/>
        </w:rPr>
        <w:t xml:space="preserve"> 12</w:t>
      </w:r>
    </w:p>
    <w:p w14:paraId="41AE5807" w14:textId="0C9A4ADD" w:rsidR="003F767A" w:rsidRPr="002A6849" w:rsidRDefault="003F767A" w:rsidP="00775278">
      <w:pPr>
        <w:autoSpaceDE w:val="0"/>
        <w:autoSpaceDN w:val="0"/>
        <w:adjustRightInd w:val="0"/>
        <w:spacing w:line="240" w:lineRule="auto"/>
        <w:rPr>
          <w:rFonts w:ascii="Titillium Web" w:hAnsi="Titillium Web"/>
          <w:sz w:val="22"/>
          <w:szCs w:val="22"/>
        </w:rPr>
      </w:pPr>
      <w:r w:rsidRPr="002A6849">
        <w:rPr>
          <w:rFonts w:ascii="Titillium Web" w:hAnsi="Titillium Web"/>
          <w:sz w:val="22"/>
          <w:szCs w:val="22"/>
        </w:rPr>
        <w:t xml:space="preserve">L’assegnatario </w:t>
      </w:r>
      <w:r w:rsidR="00775278">
        <w:rPr>
          <w:rFonts w:ascii="Titillium Web" w:hAnsi="Titillium Web"/>
          <w:sz w:val="22"/>
          <w:szCs w:val="22"/>
        </w:rPr>
        <w:t xml:space="preserve">della Borsa </w:t>
      </w:r>
      <w:r w:rsidRPr="002A6849">
        <w:rPr>
          <w:rFonts w:ascii="Titillium Web" w:hAnsi="Titillium Web"/>
          <w:sz w:val="22"/>
          <w:szCs w:val="22"/>
        </w:rPr>
        <w:t xml:space="preserve">che non ottemperi ad uno qualsiasi dei </w:t>
      </w:r>
      <w:proofErr w:type="gramStart"/>
      <w:r w:rsidRPr="002A6849">
        <w:rPr>
          <w:rFonts w:ascii="Titillium Web" w:hAnsi="Titillium Web"/>
          <w:sz w:val="22"/>
          <w:szCs w:val="22"/>
        </w:rPr>
        <w:t>predetti</w:t>
      </w:r>
      <w:proofErr w:type="gramEnd"/>
      <w:r w:rsidRPr="002A6849">
        <w:rPr>
          <w:rFonts w:ascii="Titillium Web" w:hAnsi="Titillium Web"/>
          <w:sz w:val="22"/>
          <w:szCs w:val="22"/>
        </w:rPr>
        <w:t xml:space="preserve"> obblighi o che si renda comunque responsabile di altre gravi </w:t>
      </w:r>
      <w:r w:rsidR="00775278" w:rsidRPr="00775278">
        <w:rPr>
          <w:rFonts w:ascii="Titillium Web" w:hAnsi="Titillium Web"/>
          <w:sz w:val="22"/>
          <w:szCs w:val="22"/>
        </w:rPr>
        <w:t xml:space="preserve">inadempimenti </w:t>
      </w:r>
      <w:r w:rsidRPr="002A6849">
        <w:rPr>
          <w:rFonts w:ascii="Titillium Web" w:hAnsi="Titillium Web"/>
          <w:sz w:val="22"/>
          <w:szCs w:val="22"/>
        </w:rPr>
        <w:t xml:space="preserve">sarà dichiarato decaduto dal godimento della </w:t>
      </w:r>
      <w:r w:rsidR="00775278">
        <w:rPr>
          <w:rFonts w:ascii="Titillium Web" w:hAnsi="Titillium Web"/>
          <w:sz w:val="22"/>
          <w:szCs w:val="22"/>
        </w:rPr>
        <w:t>B</w:t>
      </w:r>
      <w:r w:rsidRPr="002A6849">
        <w:rPr>
          <w:rFonts w:ascii="Titillium Web" w:hAnsi="Titillium Web"/>
          <w:sz w:val="22"/>
          <w:szCs w:val="22"/>
        </w:rPr>
        <w:t>orsa.</w:t>
      </w:r>
    </w:p>
    <w:p w14:paraId="075FDD10" w14:textId="77777777" w:rsidR="004F6095" w:rsidRDefault="004F6095" w:rsidP="00775278">
      <w:pPr>
        <w:autoSpaceDE w:val="0"/>
        <w:autoSpaceDN w:val="0"/>
        <w:adjustRightInd w:val="0"/>
        <w:spacing w:after="0" w:line="240" w:lineRule="auto"/>
        <w:jc w:val="center"/>
        <w:rPr>
          <w:rFonts w:ascii="Titillium Web" w:hAnsi="Titillium Web"/>
          <w:b/>
          <w:bCs/>
          <w:sz w:val="22"/>
          <w:szCs w:val="22"/>
        </w:rPr>
      </w:pPr>
    </w:p>
    <w:p w14:paraId="2355446C" w14:textId="77777777" w:rsidR="004F6095" w:rsidRDefault="004F6095" w:rsidP="00775278">
      <w:pPr>
        <w:autoSpaceDE w:val="0"/>
        <w:autoSpaceDN w:val="0"/>
        <w:adjustRightInd w:val="0"/>
        <w:spacing w:after="0" w:line="240" w:lineRule="auto"/>
        <w:jc w:val="center"/>
        <w:rPr>
          <w:rFonts w:ascii="Titillium Web" w:hAnsi="Titillium Web"/>
          <w:b/>
          <w:bCs/>
          <w:sz w:val="22"/>
          <w:szCs w:val="22"/>
        </w:rPr>
      </w:pPr>
    </w:p>
    <w:p w14:paraId="04E4BA8E" w14:textId="03B073C0" w:rsidR="00775278" w:rsidRPr="002A6849" w:rsidRDefault="00775278" w:rsidP="00775278">
      <w:pPr>
        <w:autoSpaceDE w:val="0"/>
        <w:autoSpaceDN w:val="0"/>
        <w:adjustRightInd w:val="0"/>
        <w:spacing w:after="0" w:line="240" w:lineRule="auto"/>
        <w:jc w:val="center"/>
        <w:rPr>
          <w:rFonts w:ascii="Titillium Web" w:hAnsi="Titillium Web"/>
          <w:b/>
          <w:bCs/>
          <w:sz w:val="22"/>
          <w:szCs w:val="22"/>
        </w:rPr>
      </w:pPr>
      <w:r w:rsidRPr="002A6849">
        <w:rPr>
          <w:rFonts w:ascii="Titillium Web" w:hAnsi="Titillium Web"/>
          <w:b/>
          <w:bCs/>
          <w:sz w:val="22"/>
          <w:szCs w:val="22"/>
        </w:rPr>
        <w:lastRenderedPageBreak/>
        <w:t>Articolo 1</w:t>
      </w:r>
      <w:r>
        <w:rPr>
          <w:rFonts w:ascii="Titillium Web" w:hAnsi="Titillium Web"/>
          <w:b/>
          <w:bCs/>
          <w:sz w:val="22"/>
          <w:szCs w:val="22"/>
        </w:rPr>
        <w:t>3</w:t>
      </w:r>
    </w:p>
    <w:p w14:paraId="03843EAE" w14:textId="3A787BF5" w:rsidR="00775278" w:rsidRPr="00775278" w:rsidRDefault="00775278" w:rsidP="00775278">
      <w:pPr>
        <w:spacing w:after="0" w:line="240" w:lineRule="auto"/>
        <w:rPr>
          <w:rFonts w:ascii="Titillium Web" w:hAnsi="Titillium Web"/>
          <w:bCs/>
          <w:color w:val="000000"/>
          <w:sz w:val="22"/>
          <w:szCs w:val="22"/>
        </w:rPr>
      </w:pPr>
      <w:r w:rsidRPr="00775278">
        <w:rPr>
          <w:rFonts w:ascii="Titillium Web" w:hAnsi="Titillium Web"/>
          <w:bCs/>
          <w:color w:val="000000"/>
          <w:sz w:val="22"/>
          <w:szCs w:val="22"/>
        </w:rPr>
        <w:t>I dati personali degli interessati di cui questa amministrazione venga in possesso in virtù del presente procedimento, saranno trattati in conformità a quanto previsto dal Codice in materia di protezione dei dati personali, emanato con Decreto Legislativo 30.6.2003, n. 196, e ss.mm. e ii., nonché dal Regolamento Generale dell'Unione europea sulla protezione dei dati, n. 679/2016 e ss.mm. e ii., e dal Regolamento dell’Università degli Studi di Napoli Federico II in materia di trattamento dei Dati Personali, emanato con Decreto del Rettore n.1226 del 19/03/2021. I dati raccolti saranno trattati ai fini del presente procedimento per il quale vengono rilasciati e verranno utilizzati esclusivamente per tale scopo e, comunque, nell’ambito delle attività istituzionali dell’Università degli Studi di Napoli Federico</w:t>
      </w:r>
      <w:r>
        <w:rPr>
          <w:rFonts w:ascii="Titillium Web" w:hAnsi="Titillium Web"/>
          <w:bCs/>
          <w:color w:val="000000"/>
          <w:sz w:val="22"/>
          <w:szCs w:val="22"/>
        </w:rPr>
        <w:t xml:space="preserve"> </w:t>
      </w:r>
      <w:r w:rsidRPr="00775278">
        <w:rPr>
          <w:rFonts w:ascii="Titillium Web" w:hAnsi="Titillium Web"/>
          <w:bCs/>
          <w:color w:val="000000"/>
          <w:sz w:val="22"/>
          <w:szCs w:val="22"/>
        </w:rPr>
        <w:t>II. All’interessato competono i diritti di cui agli articoli 15 – 22 e 77 del Regolamento UE.”</w:t>
      </w:r>
    </w:p>
    <w:p w14:paraId="798F9BAC" w14:textId="77777777" w:rsidR="00FA1F31" w:rsidRDefault="00FA1F31" w:rsidP="00775278">
      <w:pPr>
        <w:spacing w:after="0" w:line="240" w:lineRule="auto"/>
        <w:rPr>
          <w:rFonts w:ascii="Titillium Web" w:hAnsi="Titillium Web"/>
          <w:bCs/>
          <w:color w:val="000000"/>
          <w:sz w:val="22"/>
          <w:szCs w:val="22"/>
        </w:rPr>
      </w:pPr>
    </w:p>
    <w:p w14:paraId="78A28B61" w14:textId="5419B708" w:rsidR="00775278" w:rsidRDefault="00775278" w:rsidP="00775278">
      <w:pPr>
        <w:spacing w:after="0" w:line="240" w:lineRule="auto"/>
        <w:rPr>
          <w:rFonts w:ascii="Titillium Web" w:hAnsi="Titillium Web"/>
          <w:bCs/>
          <w:color w:val="000000"/>
          <w:sz w:val="22"/>
          <w:szCs w:val="22"/>
        </w:rPr>
      </w:pPr>
      <w:r w:rsidRPr="00775278">
        <w:rPr>
          <w:rFonts w:ascii="Titillium Web" w:hAnsi="Titillium Web"/>
          <w:bCs/>
          <w:color w:val="000000"/>
          <w:sz w:val="22"/>
          <w:szCs w:val="22"/>
        </w:rPr>
        <w:t xml:space="preserve">Le informazioni complete relative al trattamento dei dati personali raccolti sono riportate sul sito dell’Ateneo: </w:t>
      </w:r>
      <w:hyperlink r:id="rId13" w:history="1">
        <w:r w:rsidRPr="00107BE4">
          <w:rPr>
            <w:rStyle w:val="Collegamentoipertestuale"/>
            <w:rFonts w:ascii="Titillium Web" w:hAnsi="Titillium Web"/>
            <w:bCs/>
            <w:sz w:val="22"/>
            <w:szCs w:val="22"/>
          </w:rPr>
          <w:t>http://www.unina.it/ateneo/statuto-e-normativa/privacy</w:t>
        </w:r>
      </w:hyperlink>
      <w:r w:rsidRPr="00775278">
        <w:rPr>
          <w:rFonts w:ascii="Titillium Web" w:hAnsi="Titillium Web"/>
          <w:bCs/>
          <w:color w:val="000000"/>
          <w:sz w:val="22"/>
          <w:szCs w:val="22"/>
        </w:rPr>
        <w:t xml:space="preserve"> </w:t>
      </w:r>
    </w:p>
    <w:p w14:paraId="2CA63EFC" w14:textId="77777777" w:rsidR="00775278" w:rsidRDefault="00775278" w:rsidP="00775278">
      <w:pPr>
        <w:spacing w:after="0" w:line="240" w:lineRule="auto"/>
        <w:rPr>
          <w:rFonts w:ascii="Titillium Web" w:hAnsi="Titillium Web"/>
          <w:bCs/>
          <w:color w:val="000000"/>
          <w:sz w:val="22"/>
          <w:szCs w:val="22"/>
        </w:rPr>
      </w:pPr>
    </w:p>
    <w:p w14:paraId="2CE849F3" w14:textId="0C935368" w:rsidR="003F767A" w:rsidRDefault="00B21921" w:rsidP="00C00AD1">
      <w:pPr>
        <w:spacing w:after="0" w:line="240" w:lineRule="auto"/>
        <w:rPr>
          <w:rFonts w:ascii="Titillium Web" w:hAnsi="Titillium Web"/>
          <w:bCs/>
          <w:sz w:val="22"/>
          <w:szCs w:val="22"/>
        </w:rPr>
      </w:pPr>
      <w:r w:rsidRPr="00B21921">
        <w:rPr>
          <w:rFonts w:ascii="Titillium Web" w:hAnsi="Titillium Web"/>
          <w:bCs/>
          <w:sz w:val="22"/>
          <w:szCs w:val="22"/>
          <w:highlight w:val="yellow"/>
        </w:rPr>
        <w:t xml:space="preserve">Il presente Bando è emanato in conformità alla Legge n.190 del 06.11.2012 e </w:t>
      </w:r>
      <w:proofErr w:type="spellStart"/>
      <w:r w:rsidRPr="00B21921">
        <w:rPr>
          <w:rFonts w:ascii="Titillium Web" w:hAnsi="Titillium Web"/>
          <w:bCs/>
          <w:sz w:val="22"/>
          <w:szCs w:val="22"/>
          <w:highlight w:val="yellow"/>
        </w:rPr>
        <w:t>ss.mm.ii</w:t>
      </w:r>
      <w:proofErr w:type="spellEnd"/>
      <w:r w:rsidRPr="00B21921">
        <w:rPr>
          <w:rFonts w:ascii="Titillium Web" w:hAnsi="Titillium Web"/>
          <w:bCs/>
          <w:sz w:val="22"/>
          <w:szCs w:val="22"/>
          <w:highlight w:val="yellow"/>
        </w:rPr>
        <w:t xml:space="preserve">. contenente le Disposizioni per la prevenzione e la repressione della corruzione e dell’illegalità nella Pubblica Amministrazione; al Piano Triennale di Prevenzione della Corruzione di Ateneo nel tempo vigente; al vigente Codice di Comportamento dell’Università; al Codice di Comportamento Nazionale emanato con decreto del Presidente della Repubblica n.62 del 16.04.2013. Il presente bando è, inoltre, adeguato alla sentenza 78/2019 della </w:t>
      </w:r>
      <w:proofErr w:type="gramStart"/>
      <w:r w:rsidRPr="00B21921">
        <w:rPr>
          <w:rFonts w:ascii="Titillium Web" w:hAnsi="Titillium Web"/>
          <w:bCs/>
          <w:sz w:val="22"/>
          <w:szCs w:val="22"/>
          <w:highlight w:val="yellow"/>
        </w:rPr>
        <w:t>Corte Costituzionale</w:t>
      </w:r>
      <w:proofErr w:type="gramEnd"/>
      <w:r w:rsidRPr="00B21921">
        <w:rPr>
          <w:rFonts w:ascii="Titillium Web" w:hAnsi="Titillium Web"/>
          <w:bCs/>
          <w:sz w:val="22"/>
          <w:szCs w:val="22"/>
          <w:highlight w:val="yellow"/>
        </w:rPr>
        <w:t xml:space="preserve"> così come esplicitato nella nota di ateneo 39254/2019.</w:t>
      </w:r>
    </w:p>
    <w:p w14:paraId="672CB5C2" w14:textId="77777777" w:rsidR="00B21921" w:rsidRDefault="00B21921" w:rsidP="00C00AD1">
      <w:pPr>
        <w:spacing w:after="0" w:line="240" w:lineRule="auto"/>
        <w:rPr>
          <w:rFonts w:ascii="Titillium Web" w:hAnsi="Titillium Web"/>
          <w:bCs/>
          <w:sz w:val="22"/>
          <w:szCs w:val="22"/>
        </w:rPr>
      </w:pPr>
    </w:p>
    <w:p w14:paraId="45389E81" w14:textId="77777777" w:rsidR="00B21921" w:rsidRPr="002A6849" w:rsidRDefault="00B21921" w:rsidP="00C00AD1">
      <w:pPr>
        <w:spacing w:after="0" w:line="240" w:lineRule="auto"/>
        <w:rPr>
          <w:rFonts w:ascii="Titillium Web" w:hAnsi="Titillium Web"/>
          <w:bCs/>
          <w:sz w:val="22"/>
          <w:szCs w:val="22"/>
        </w:rPr>
      </w:pPr>
    </w:p>
    <w:p w14:paraId="6669B230" w14:textId="5F72F66B" w:rsidR="003F767A" w:rsidRPr="002A6849" w:rsidRDefault="003F767A" w:rsidP="00C00AD1">
      <w:pPr>
        <w:autoSpaceDE w:val="0"/>
        <w:autoSpaceDN w:val="0"/>
        <w:adjustRightInd w:val="0"/>
        <w:spacing w:after="0" w:line="240" w:lineRule="auto"/>
        <w:rPr>
          <w:rFonts w:ascii="Titillium Web" w:hAnsi="Titillium Web"/>
          <w:b/>
          <w:bCs/>
          <w:sz w:val="22"/>
          <w:szCs w:val="22"/>
          <w:highlight w:val="yellow"/>
        </w:rPr>
      </w:pPr>
      <w:r w:rsidRPr="002A6849">
        <w:rPr>
          <w:rFonts w:ascii="Titillium Web" w:hAnsi="Titillium Web"/>
          <w:sz w:val="22"/>
          <w:szCs w:val="22"/>
        </w:rPr>
        <w:t xml:space="preserve">Napoli, </w:t>
      </w:r>
      <w:r w:rsidR="00DC4C0C" w:rsidRPr="002A6849">
        <w:rPr>
          <w:rFonts w:ascii="Titillium Web" w:hAnsi="Titillium Web"/>
          <w:b/>
          <w:bCs/>
          <w:sz w:val="22"/>
          <w:szCs w:val="22"/>
          <w:highlight w:val="yellow"/>
        </w:rPr>
        <w:t>_</w:t>
      </w:r>
      <w:proofErr w:type="gramStart"/>
      <w:r w:rsidR="00DC4C0C" w:rsidRPr="002A6849">
        <w:rPr>
          <w:rFonts w:ascii="Titillium Web" w:hAnsi="Titillium Web"/>
          <w:b/>
          <w:bCs/>
          <w:sz w:val="22"/>
          <w:szCs w:val="22"/>
          <w:highlight w:val="yellow"/>
        </w:rPr>
        <w:t>_._</w:t>
      </w:r>
      <w:proofErr w:type="gramEnd"/>
      <w:r w:rsidR="00DC4C0C" w:rsidRPr="002A6849">
        <w:rPr>
          <w:rFonts w:ascii="Titillium Web" w:hAnsi="Titillium Web"/>
          <w:b/>
          <w:bCs/>
          <w:sz w:val="22"/>
          <w:szCs w:val="22"/>
          <w:highlight w:val="yellow"/>
        </w:rPr>
        <w:t>_.202</w:t>
      </w:r>
      <w:r w:rsidR="000D07D8" w:rsidRPr="002A6849">
        <w:rPr>
          <w:rFonts w:ascii="Titillium Web" w:hAnsi="Titillium Web"/>
          <w:b/>
          <w:bCs/>
          <w:sz w:val="22"/>
          <w:szCs w:val="22"/>
          <w:highlight w:val="yellow"/>
        </w:rPr>
        <w:t>5</w:t>
      </w:r>
    </w:p>
    <w:p w14:paraId="7FE5BD24" w14:textId="00F61D76" w:rsidR="003F767A" w:rsidRPr="002A6849" w:rsidRDefault="003F767A" w:rsidP="00C00AD1">
      <w:pPr>
        <w:autoSpaceDE w:val="0"/>
        <w:autoSpaceDN w:val="0"/>
        <w:adjustRightInd w:val="0"/>
        <w:spacing w:after="0" w:line="240" w:lineRule="auto"/>
        <w:rPr>
          <w:rFonts w:ascii="Titillium Web" w:hAnsi="Titillium Web"/>
          <w:b/>
          <w:sz w:val="22"/>
          <w:szCs w:val="22"/>
          <w:u w:val="single"/>
        </w:rPr>
      </w:pPr>
      <w:r w:rsidRPr="002A6849">
        <w:rPr>
          <w:rFonts w:ascii="Titillium Web" w:hAnsi="Titillium Web"/>
          <w:b/>
          <w:sz w:val="22"/>
          <w:szCs w:val="22"/>
          <w:highlight w:val="yellow"/>
          <w:u w:val="single"/>
        </w:rPr>
        <w:t xml:space="preserve">L'avviso sarà affisso dal </w:t>
      </w:r>
      <w:r w:rsidR="00DC4C0C" w:rsidRPr="002A6849">
        <w:rPr>
          <w:rFonts w:ascii="Titillium Web" w:hAnsi="Titillium Web"/>
          <w:b/>
          <w:sz w:val="22"/>
          <w:szCs w:val="22"/>
          <w:highlight w:val="yellow"/>
          <w:u w:val="single"/>
        </w:rPr>
        <w:t>_</w:t>
      </w:r>
      <w:proofErr w:type="gramStart"/>
      <w:r w:rsidR="00DC4C0C" w:rsidRPr="002A6849">
        <w:rPr>
          <w:rFonts w:ascii="Titillium Web" w:hAnsi="Titillium Web"/>
          <w:b/>
          <w:sz w:val="22"/>
          <w:szCs w:val="22"/>
          <w:highlight w:val="yellow"/>
          <w:u w:val="single"/>
        </w:rPr>
        <w:t>_._</w:t>
      </w:r>
      <w:proofErr w:type="gramEnd"/>
      <w:r w:rsidR="00DC4C0C" w:rsidRPr="002A6849">
        <w:rPr>
          <w:rFonts w:ascii="Titillium Web" w:hAnsi="Titillium Web"/>
          <w:b/>
          <w:sz w:val="22"/>
          <w:szCs w:val="22"/>
          <w:highlight w:val="yellow"/>
          <w:u w:val="single"/>
        </w:rPr>
        <w:t>_.202</w:t>
      </w:r>
      <w:r w:rsidR="000D07D8" w:rsidRPr="002A6849">
        <w:rPr>
          <w:rFonts w:ascii="Titillium Web" w:hAnsi="Titillium Web"/>
          <w:b/>
          <w:sz w:val="22"/>
          <w:szCs w:val="22"/>
          <w:highlight w:val="yellow"/>
          <w:u w:val="single"/>
        </w:rPr>
        <w:t xml:space="preserve">5 </w:t>
      </w:r>
      <w:r w:rsidRPr="002A6849">
        <w:rPr>
          <w:rFonts w:ascii="Titillium Web" w:hAnsi="Titillium Web"/>
          <w:b/>
          <w:sz w:val="22"/>
          <w:szCs w:val="22"/>
          <w:highlight w:val="yellow"/>
          <w:u w:val="single"/>
        </w:rPr>
        <w:t xml:space="preserve">al </w:t>
      </w:r>
      <w:r w:rsidR="00DC4C0C" w:rsidRPr="002A6849">
        <w:rPr>
          <w:rFonts w:ascii="Titillium Web" w:hAnsi="Titillium Web"/>
          <w:b/>
          <w:sz w:val="22"/>
          <w:szCs w:val="22"/>
          <w:highlight w:val="yellow"/>
          <w:u w:val="single"/>
        </w:rPr>
        <w:t>_</w:t>
      </w:r>
      <w:proofErr w:type="gramStart"/>
      <w:r w:rsidR="00DC4C0C" w:rsidRPr="002A6849">
        <w:rPr>
          <w:rFonts w:ascii="Titillium Web" w:hAnsi="Titillium Web"/>
          <w:b/>
          <w:sz w:val="22"/>
          <w:szCs w:val="22"/>
          <w:highlight w:val="yellow"/>
          <w:u w:val="single"/>
        </w:rPr>
        <w:t>_</w:t>
      </w:r>
      <w:r w:rsidRPr="002A6849">
        <w:rPr>
          <w:rFonts w:ascii="Titillium Web" w:hAnsi="Titillium Web"/>
          <w:b/>
          <w:sz w:val="22"/>
          <w:szCs w:val="22"/>
          <w:highlight w:val="yellow"/>
          <w:u w:val="single"/>
        </w:rPr>
        <w:t>.</w:t>
      </w:r>
      <w:r w:rsidR="00DC4C0C" w:rsidRPr="002A6849">
        <w:rPr>
          <w:rFonts w:ascii="Titillium Web" w:hAnsi="Titillium Web"/>
          <w:b/>
          <w:sz w:val="22"/>
          <w:szCs w:val="22"/>
          <w:highlight w:val="yellow"/>
          <w:u w:val="single"/>
        </w:rPr>
        <w:t>_</w:t>
      </w:r>
      <w:proofErr w:type="gramEnd"/>
      <w:r w:rsidR="00DC4C0C" w:rsidRPr="002A6849">
        <w:rPr>
          <w:rFonts w:ascii="Titillium Web" w:hAnsi="Titillium Web"/>
          <w:b/>
          <w:sz w:val="22"/>
          <w:szCs w:val="22"/>
          <w:highlight w:val="yellow"/>
          <w:u w:val="single"/>
        </w:rPr>
        <w:t>_</w:t>
      </w:r>
      <w:r w:rsidRPr="002A6849">
        <w:rPr>
          <w:rFonts w:ascii="Titillium Web" w:hAnsi="Titillium Web"/>
          <w:b/>
          <w:sz w:val="22"/>
          <w:szCs w:val="22"/>
          <w:highlight w:val="yellow"/>
          <w:u w:val="single"/>
        </w:rPr>
        <w:t>.2</w:t>
      </w:r>
      <w:r w:rsidR="00DC4C0C" w:rsidRPr="002A6849">
        <w:rPr>
          <w:rFonts w:ascii="Titillium Web" w:hAnsi="Titillium Web"/>
          <w:b/>
          <w:sz w:val="22"/>
          <w:szCs w:val="22"/>
          <w:highlight w:val="yellow"/>
          <w:u w:val="single"/>
        </w:rPr>
        <w:t>02</w:t>
      </w:r>
      <w:r w:rsidR="000D07D8" w:rsidRPr="002A6849">
        <w:rPr>
          <w:rFonts w:ascii="Titillium Web" w:hAnsi="Titillium Web"/>
          <w:b/>
          <w:sz w:val="22"/>
          <w:szCs w:val="22"/>
          <w:highlight w:val="yellow"/>
          <w:u w:val="single"/>
        </w:rPr>
        <w:t>5</w:t>
      </w:r>
    </w:p>
    <w:p w14:paraId="2B9608E3" w14:textId="77777777" w:rsidR="003F767A" w:rsidRPr="002A6849" w:rsidRDefault="003F767A" w:rsidP="00C00AD1">
      <w:pPr>
        <w:autoSpaceDE w:val="0"/>
        <w:autoSpaceDN w:val="0"/>
        <w:adjustRightInd w:val="0"/>
        <w:spacing w:after="0" w:line="240" w:lineRule="auto"/>
        <w:jc w:val="right"/>
        <w:rPr>
          <w:rFonts w:ascii="Titillium Web" w:hAnsi="Titillium Web"/>
          <w:sz w:val="22"/>
          <w:szCs w:val="22"/>
        </w:rPr>
      </w:pPr>
    </w:p>
    <w:p w14:paraId="35DFBB37" w14:textId="77777777" w:rsidR="003F767A" w:rsidRPr="002A6849" w:rsidRDefault="003F767A" w:rsidP="00C00AD1">
      <w:pPr>
        <w:autoSpaceDE w:val="0"/>
        <w:autoSpaceDN w:val="0"/>
        <w:adjustRightInd w:val="0"/>
        <w:spacing w:after="0" w:line="240" w:lineRule="auto"/>
        <w:jc w:val="right"/>
        <w:rPr>
          <w:rFonts w:ascii="Titillium Web" w:hAnsi="Titillium Web"/>
          <w:sz w:val="22"/>
          <w:szCs w:val="22"/>
        </w:rPr>
      </w:pPr>
      <w:r w:rsidRPr="002A6849">
        <w:rPr>
          <w:rFonts w:ascii="Titillium Web" w:hAnsi="Titillium Web"/>
          <w:sz w:val="22"/>
          <w:szCs w:val="22"/>
        </w:rPr>
        <w:t>F.</w:t>
      </w:r>
      <w:proofErr w:type="gramStart"/>
      <w:r w:rsidRPr="002A6849">
        <w:rPr>
          <w:rFonts w:ascii="Titillium Web" w:hAnsi="Titillium Web"/>
          <w:sz w:val="22"/>
          <w:szCs w:val="22"/>
        </w:rPr>
        <w:t>to  IL</w:t>
      </w:r>
      <w:proofErr w:type="gramEnd"/>
      <w:r w:rsidRPr="002A6849">
        <w:rPr>
          <w:rFonts w:ascii="Titillium Web" w:hAnsi="Titillium Web"/>
          <w:sz w:val="22"/>
          <w:szCs w:val="22"/>
        </w:rPr>
        <w:t xml:space="preserve"> DIRETTORE DEL DIPARTIMENTO</w:t>
      </w:r>
    </w:p>
    <w:p w14:paraId="631E0325" w14:textId="77777777" w:rsidR="003F767A" w:rsidRPr="002A6849" w:rsidRDefault="003F767A" w:rsidP="00C00AD1">
      <w:pPr>
        <w:autoSpaceDE w:val="0"/>
        <w:autoSpaceDN w:val="0"/>
        <w:adjustRightInd w:val="0"/>
        <w:spacing w:after="0" w:line="240" w:lineRule="auto"/>
        <w:ind w:left="4956" w:firstLine="708"/>
        <w:jc w:val="center"/>
        <w:rPr>
          <w:rFonts w:ascii="Titillium Web" w:hAnsi="Titillium Web"/>
          <w:sz w:val="22"/>
          <w:szCs w:val="22"/>
        </w:rPr>
      </w:pPr>
      <w:r w:rsidRPr="002A6849">
        <w:rPr>
          <w:rFonts w:ascii="Titillium Web" w:hAnsi="Titillium Web"/>
          <w:sz w:val="22"/>
          <w:szCs w:val="22"/>
        </w:rPr>
        <w:t xml:space="preserve">     (</w:t>
      </w:r>
      <w:r w:rsidRPr="002A6849">
        <w:rPr>
          <w:rFonts w:ascii="Titillium Web" w:hAnsi="Titillium Web"/>
          <w:i/>
          <w:sz w:val="22"/>
          <w:szCs w:val="22"/>
        </w:rPr>
        <w:t>prof. Luigi Paduano</w:t>
      </w:r>
      <w:r w:rsidRPr="002A6849">
        <w:rPr>
          <w:rFonts w:ascii="Titillium Web" w:hAnsi="Titillium Web"/>
          <w:sz w:val="22"/>
          <w:szCs w:val="22"/>
        </w:rPr>
        <w:t>)</w:t>
      </w:r>
    </w:p>
    <w:p w14:paraId="116B9E4D" w14:textId="77777777" w:rsidR="003F767A" w:rsidRPr="00E8423A" w:rsidRDefault="003F767A" w:rsidP="003F767A">
      <w:pPr>
        <w:autoSpaceDE w:val="0"/>
        <w:autoSpaceDN w:val="0"/>
        <w:adjustRightInd w:val="0"/>
        <w:spacing w:after="0" w:line="240" w:lineRule="auto"/>
        <w:ind w:left="4956" w:firstLine="708"/>
        <w:jc w:val="center"/>
        <w:rPr>
          <w:rFonts w:ascii="Titillium Web" w:hAnsi="Titillium Web"/>
          <w:sz w:val="24"/>
          <w:szCs w:val="24"/>
        </w:rPr>
      </w:pPr>
      <w:r w:rsidRPr="003C3E64">
        <w:rPr>
          <w:rFonts w:ascii="Titillium Web" w:hAnsi="Titillium Web"/>
          <w:sz w:val="24"/>
          <w:szCs w:val="24"/>
        </w:rPr>
        <w:br w:type="page"/>
      </w:r>
    </w:p>
    <w:p w14:paraId="7F73623A" w14:textId="77777777" w:rsidR="00775278" w:rsidRDefault="00775278" w:rsidP="00775278">
      <w:pPr>
        <w:jc w:val="center"/>
        <w:rPr>
          <w:rFonts w:ascii="Titillium Web" w:hAnsi="Titillium Web"/>
          <w:b/>
          <w:bCs/>
          <w:u w:val="thick"/>
        </w:rPr>
      </w:pPr>
    </w:p>
    <w:p w14:paraId="1EC611C5" w14:textId="77777777" w:rsidR="00FA1F31" w:rsidRDefault="00FA1F31" w:rsidP="00775278">
      <w:pPr>
        <w:jc w:val="center"/>
        <w:rPr>
          <w:rFonts w:ascii="Titillium Web" w:hAnsi="Titillium Web"/>
          <w:b/>
          <w:bCs/>
          <w:u w:val="thick"/>
        </w:rPr>
      </w:pPr>
    </w:p>
    <w:p w14:paraId="5D80555C" w14:textId="1F579ECA" w:rsidR="00775278" w:rsidRPr="00AA2BFA" w:rsidRDefault="00775278" w:rsidP="00775278">
      <w:pPr>
        <w:jc w:val="right"/>
        <w:rPr>
          <w:rFonts w:ascii="Titillium Web" w:hAnsi="Titillium Web"/>
        </w:rPr>
      </w:pPr>
      <w:r w:rsidRPr="00AA2BFA">
        <w:rPr>
          <w:rFonts w:ascii="Titillium Web" w:hAnsi="Titillium Web"/>
          <w:b/>
          <w:bCs/>
          <w:u w:val="thick"/>
        </w:rPr>
        <w:t>Allegato 1</w:t>
      </w:r>
    </w:p>
    <w:p w14:paraId="295FF06E" w14:textId="6EDC86E0" w:rsidR="00775278" w:rsidRDefault="00775278" w:rsidP="003F767A">
      <w:pPr>
        <w:rPr>
          <w:rFonts w:ascii="Titillium Web" w:hAnsi="Titillium Web"/>
          <w:b/>
          <w:sz w:val="24"/>
        </w:rPr>
      </w:pPr>
      <w:r w:rsidRPr="00775278">
        <w:rPr>
          <w:rFonts w:ascii="Titillium Web" w:hAnsi="Titillium Web"/>
          <w:b/>
          <w:sz w:val="24"/>
        </w:rPr>
        <w:t>Schema - tipo di domanda di partecipazione</w:t>
      </w:r>
    </w:p>
    <w:p w14:paraId="7DA5498A" w14:textId="77777777" w:rsidR="00775278" w:rsidRPr="00775278" w:rsidRDefault="00775278" w:rsidP="00775278">
      <w:pPr>
        <w:spacing w:after="0"/>
        <w:rPr>
          <w:rFonts w:ascii="Titillium Web" w:hAnsi="Titillium Web"/>
          <w:sz w:val="24"/>
          <w:szCs w:val="24"/>
        </w:rPr>
      </w:pPr>
      <w:r w:rsidRPr="00775278">
        <w:rPr>
          <w:rFonts w:ascii="Titillium Web" w:hAnsi="Titillium Web"/>
          <w:sz w:val="24"/>
          <w:szCs w:val="24"/>
        </w:rPr>
        <w:t>Al Direttore del Dipartimento/Centro</w:t>
      </w:r>
    </w:p>
    <w:p w14:paraId="6C817166" w14:textId="77777777" w:rsidR="003F767A" w:rsidRPr="00775278" w:rsidRDefault="003F767A" w:rsidP="003F767A">
      <w:pPr>
        <w:rPr>
          <w:rFonts w:ascii="Titillium Web" w:hAnsi="Titillium Web"/>
          <w:sz w:val="24"/>
          <w:szCs w:val="24"/>
        </w:rPr>
      </w:pPr>
      <w:r w:rsidRPr="00775278">
        <w:rPr>
          <w:rFonts w:ascii="Titillium Web" w:hAnsi="Titillium Web"/>
          <w:sz w:val="24"/>
          <w:szCs w:val="24"/>
        </w:rPr>
        <w:t>__ _ _ _ _ _ _ _ _ _ _ _ _ _ _ _ _ _ _ _ _ _ _ _ _ _ _ _ _ _</w:t>
      </w:r>
    </w:p>
    <w:p w14:paraId="35483612" w14:textId="77777777" w:rsidR="003F767A" w:rsidRPr="00775278" w:rsidRDefault="003F767A" w:rsidP="003F767A">
      <w:pPr>
        <w:rPr>
          <w:rFonts w:ascii="Titillium Web" w:hAnsi="Titillium Web"/>
          <w:sz w:val="22"/>
          <w:szCs w:val="22"/>
        </w:rPr>
      </w:pPr>
      <w:r w:rsidRPr="00775278">
        <w:rPr>
          <w:rFonts w:ascii="Titillium Web" w:hAnsi="Titillium Web"/>
          <w:sz w:val="22"/>
          <w:szCs w:val="22"/>
        </w:rPr>
        <w:t xml:space="preserve">Il/La sottoscritto/a </w:t>
      </w:r>
      <w:r w:rsidRPr="00775278">
        <w:rPr>
          <w:rFonts w:ascii="Titillium Web" w:hAnsi="Titillium Web"/>
          <w:sz w:val="22"/>
          <w:szCs w:val="22"/>
          <w:u w:val="single"/>
        </w:rPr>
        <w:t xml:space="preserve">                ___________                                                                                                                                      </w:t>
      </w:r>
    </w:p>
    <w:p w14:paraId="2E4F2369" w14:textId="77777777" w:rsidR="003F767A" w:rsidRPr="00775278" w:rsidRDefault="003F767A" w:rsidP="00775278">
      <w:pPr>
        <w:spacing w:after="0"/>
        <w:jc w:val="center"/>
        <w:rPr>
          <w:rFonts w:ascii="Titillium Web" w:hAnsi="Titillium Web"/>
          <w:b/>
          <w:bCs/>
          <w:sz w:val="22"/>
          <w:szCs w:val="22"/>
        </w:rPr>
      </w:pPr>
      <w:r w:rsidRPr="00775278">
        <w:rPr>
          <w:rFonts w:ascii="Titillium Web" w:hAnsi="Titillium Web"/>
          <w:b/>
          <w:bCs/>
          <w:sz w:val="22"/>
          <w:szCs w:val="22"/>
        </w:rPr>
        <w:t>CHIEDE</w:t>
      </w:r>
    </w:p>
    <w:p w14:paraId="2D0E48F0" w14:textId="77777777" w:rsidR="003F767A" w:rsidRPr="00775278" w:rsidRDefault="003F767A" w:rsidP="003F767A">
      <w:pPr>
        <w:rPr>
          <w:rFonts w:ascii="Titillium Web" w:hAnsi="Titillium Web"/>
          <w:sz w:val="22"/>
          <w:szCs w:val="22"/>
        </w:rPr>
      </w:pPr>
      <w:r w:rsidRPr="00775278">
        <w:rPr>
          <w:rFonts w:ascii="Titillium Web" w:hAnsi="Titillium Web"/>
          <w:sz w:val="22"/>
          <w:szCs w:val="22"/>
        </w:rPr>
        <w:t>di partecipare alla selezione per l’assegnazione di n.</w:t>
      </w:r>
      <w:r w:rsidRPr="00775278">
        <w:rPr>
          <w:rFonts w:ascii="Titillium Web" w:hAnsi="Titillium Web"/>
          <w:sz w:val="22"/>
          <w:szCs w:val="22"/>
          <w:u w:val="single"/>
        </w:rPr>
        <w:t xml:space="preserve"> </w:t>
      </w:r>
      <w:r w:rsidRPr="00775278">
        <w:rPr>
          <w:rFonts w:ascii="Titillium Web" w:hAnsi="Titillium Web"/>
          <w:sz w:val="22"/>
          <w:szCs w:val="22"/>
        </w:rPr>
        <w:t>borsa/e di ricerca di cui al Bando A tal fine, consapevole delle sanzioni penali previste in caso di dichiarazione mendace, ai sensi dell'art 76 del D.P.R. 28 dicembre 2000 n. 445,</w:t>
      </w:r>
    </w:p>
    <w:p w14:paraId="7534B192" w14:textId="4E475456" w:rsidR="003F767A" w:rsidRPr="00775278" w:rsidRDefault="003F767A" w:rsidP="00775278">
      <w:pPr>
        <w:jc w:val="center"/>
        <w:rPr>
          <w:rFonts w:ascii="Titillium Web" w:hAnsi="Titillium Web"/>
          <w:b/>
          <w:bCs/>
          <w:sz w:val="22"/>
          <w:szCs w:val="22"/>
        </w:rPr>
      </w:pPr>
      <w:r w:rsidRPr="00775278">
        <w:rPr>
          <w:rFonts w:ascii="Titillium Web" w:hAnsi="Titillium Web"/>
          <w:b/>
          <w:bCs/>
          <w:sz w:val="22"/>
          <w:szCs w:val="22"/>
        </w:rPr>
        <w:t>DICHIARA</w:t>
      </w:r>
    </w:p>
    <w:tbl>
      <w:tblPr>
        <w:tblW w:w="0" w:type="auto"/>
        <w:tblInd w:w="118" w:type="dxa"/>
        <w:tblLayout w:type="fixed"/>
        <w:tblCellMar>
          <w:left w:w="0" w:type="dxa"/>
          <w:right w:w="0" w:type="dxa"/>
        </w:tblCellMar>
        <w:tblLook w:val="0000" w:firstRow="0" w:lastRow="0" w:firstColumn="0" w:lastColumn="0" w:noHBand="0" w:noVBand="0"/>
      </w:tblPr>
      <w:tblGrid>
        <w:gridCol w:w="2127"/>
        <w:gridCol w:w="3942"/>
        <w:gridCol w:w="1702"/>
        <w:gridCol w:w="1869"/>
      </w:tblGrid>
      <w:tr w:rsidR="003F767A" w:rsidRPr="00AA2BFA" w14:paraId="0953A464" w14:textId="77777777" w:rsidTr="00AD221F">
        <w:trPr>
          <w:trHeight w:val="357"/>
        </w:trPr>
        <w:tc>
          <w:tcPr>
            <w:tcW w:w="2127" w:type="dxa"/>
            <w:tcBorders>
              <w:top w:val="single" w:sz="4" w:space="0" w:color="000000"/>
              <w:left w:val="single" w:sz="4" w:space="0" w:color="000000"/>
              <w:bottom w:val="single" w:sz="4" w:space="0" w:color="000000"/>
              <w:right w:val="single" w:sz="4" w:space="0" w:color="000000"/>
            </w:tcBorders>
          </w:tcPr>
          <w:p w14:paraId="018D1E83" w14:textId="77777777" w:rsidR="003F767A" w:rsidRPr="00AA2BFA" w:rsidRDefault="003F767A" w:rsidP="00AD221F">
            <w:pPr>
              <w:rPr>
                <w:rFonts w:ascii="Titillium Web" w:hAnsi="Titillium Web"/>
              </w:rPr>
            </w:pPr>
            <w:r w:rsidRPr="00AA2BFA">
              <w:rPr>
                <w:rFonts w:ascii="Titillium Web" w:hAnsi="Titillium Web"/>
              </w:rPr>
              <w:t>COGNOME E NOME</w:t>
            </w:r>
          </w:p>
        </w:tc>
        <w:tc>
          <w:tcPr>
            <w:tcW w:w="7513" w:type="dxa"/>
            <w:gridSpan w:val="3"/>
            <w:tcBorders>
              <w:top w:val="single" w:sz="4" w:space="0" w:color="000000"/>
              <w:left w:val="single" w:sz="4" w:space="0" w:color="000000"/>
              <w:bottom w:val="single" w:sz="4" w:space="0" w:color="000000"/>
              <w:right w:val="single" w:sz="4" w:space="0" w:color="000000"/>
            </w:tcBorders>
          </w:tcPr>
          <w:p w14:paraId="1DD82D6E" w14:textId="77777777" w:rsidR="003F767A" w:rsidRPr="00AA2BFA" w:rsidRDefault="003F767A" w:rsidP="00AD221F">
            <w:pPr>
              <w:rPr>
                <w:rFonts w:ascii="Titillium Web" w:hAnsi="Titillium Web"/>
              </w:rPr>
            </w:pPr>
          </w:p>
        </w:tc>
      </w:tr>
      <w:tr w:rsidR="003F767A" w:rsidRPr="00AA2BFA" w14:paraId="691FBF99" w14:textId="77777777" w:rsidTr="00AD221F">
        <w:trPr>
          <w:trHeight w:val="357"/>
        </w:trPr>
        <w:tc>
          <w:tcPr>
            <w:tcW w:w="2127" w:type="dxa"/>
            <w:tcBorders>
              <w:top w:val="single" w:sz="4" w:space="0" w:color="000000"/>
              <w:left w:val="single" w:sz="4" w:space="0" w:color="000000"/>
              <w:bottom w:val="single" w:sz="4" w:space="0" w:color="000000"/>
              <w:right w:val="single" w:sz="4" w:space="0" w:color="000000"/>
            </w:tcBorders>
          </w:tcPr>
          <w:p w14:paraId="68D63D9F" w14:textId="77777777" w:rsidR="003F767A" w:rsidRPr="00AA2BFA" w:rsidRDefault="003F767A" w:rsidP="00AD221F">
            <w:pPr>
              <w:rPr>
                <w:rFonts w:ascii="Titillium Web" w:hAnsi="Titillium Web"/>
              </w:rPr>
            </w:pPr>
            <w:r w:rsidRPr="00AA2BFA">
              <w:rPr>
                <w:rFonts w:ascii="Titillium Web" w:hAnsi="Titillium Web"/>
              </w:rPr>
              <w:t>DATA DI NASCITA</w:t>
            </w:r>
          </w:p>
        </w:tc>
        <w:tc>
          <w:tcPr>
            <w:tcW w:w="7513" w:type="dxa"/>
            <w:gridSpan w:val="3"/>
            <w:tcBorders>
              <w:top w:val="single" w:sz="4" w:space="0" w:color="000000"/>
              <w:left w:val="single" w:sz="4" w:space="0" w:color="000000"/>
              <w:bottom w:val="single" w:sz="4" w:space="0" w:color="000000"/>
              <w:right w:val="single" w:sz="4" w:space="0" w:color="000000"/>
            </w:tcBorders>
          </w:tcPr>
          <w:p w14:paraId="7E06E22C" w14:textId="77777777" w:rsidR="003F767A" w:rsidRPr="00AA2BFA" w:rsidRDefault="003F767A" w:rsidP="00AD221F">
            <w:pPr>
              <w:rPr>
                <w:rFonts w:ascii="Titillium Web" w:hAnsi="Titillium Web"/>
              </w:rPr>
            </w:pPr>
          </w:p>
        </w:tc>
      </w:tr>
      <w:tr w:rsidR="003F767A" w:rsidRPr="00AA2BFA" w14:paraId="3AF56658" w14:textId="77777777" w:rsidTr="00AD221F">
        <w:trPr>
          <w:trHeight w:val="359"/>
        </w:trPr>
        <w:tc>
          <w:tcPr>
            <w:tcW w:w="2127" w:type="dxa"/>
            <w:tcBorders>
              <w:top w:val="single" w:sz="4" w:space="0" w:color="000000"/>
              <w:left w:val="single" w:sz="4" w:space="0" w:color="000000"/>
              <w:bottom w:val="single" w:sz="4" w:space="0" w:color="000000"/>
              <w:right w:val="single" w:sz="4" w:space="0" w:color="000000"/>
            </w:tcBorders>
          </w:tcPr>
          <w:p w14:paraId="0206361D" w14:textId="77777777" w:rsidR="003F767A" w:rsidRPr="00AA2BFA" w:rsidRDefault="003F767A" w:rsidP="00AD221F">
            <w:pPr>
              <w:rPr>
                <w:rFonts w:ascii="Titillium Web" w:hAnsi="Titillium Web"/>
              </w:rPr>
            </w:pPr>
            <w:r w:rsidRPr="00AA2BFA">
              <w:rPr>
                <w:rFonts w:ascii="Titillium Web" w:hAnsi="Titillium Web"/>
              </w:rPr>
              <w:t>LUOGO DI NASCITA</w:t>
            </w:r>
          </w:p>
        </w:tc>
        <w:tc>
          <w:tcPr>
            <w:tcW w:w="5644" w:type="dxa"/>
            <w:gridSpan w:val="2"/>
            <w:tcBorders>
              <w:top w:val="single" w:sz="4" w:space="0" w:color="000000"/>
              <w:left w:val="single" w:sz="4" w:space="0" w:color="000000"/>
              <w:bottom w:val="single" w:sz="4" w:space="0" w:color="000000"/>
              <w:right w:val="single" w:sz="4" w:space="0" w:color="000000"/>
            </w:tcBorders>
          </w:tcPr>
          <w:p w14:paraId="4356AEBB" w14:textId="77777777" w:rsidR="003F767A" w:rsidRPr="00AA2BFA" w:rsidRDefault="003F767A" w:rsidP="00AD221F">
            <w:pPr>
              <w:rPr>
                <w:rFonts w:ascii="Titillium Web" w:hAnsi="Titillium Web"/>
              </w:rPr>
            </w:pPr>
          </w:p>
        </w:tc>
        <w:tc>
          <w:tcPr>
            <w:tcW w:w="1869" w:type="dxa"/>
            <w:tcBorders>
              <w:top w:val="single" w:sz="4" w:space="0" w:color="000000"/>
              <w:left w:val="single" w:sz="4" w:space="0" w:color="000000"/>
              <w:bottom w:val="single" w:sz="4" w:space="0" w:color="000000"/>
              <w:right w:val="single" w:sz="4" w:space="0" w:color="000000"/>
            </w:tcBorders>
          </w:tcPr>
          <w:p w14:paraId="6F7A1E9D" w14:textId="77777777" w:rsidR="003F767A" w:rsidRPr="00AA2BFA" w:rsidRDefault="003F767A" w:rsidP="00AD221F">
            <w:pPr>
              <w:rPr>
                <w:rFonts w:ascii="Titillium Web" w:hAnsi="Titillium Web"/>
              </w:rPr>
            </w:pPr>
            <w:r w:rsidRPr="00AA2BFA">
              <w:rPr>
                <w:rFonts w:ascii="Titillium Web" w:hAnsi="Titillium Web"/>
              </w:rPr>
              <w:t>PROV:</w:t>
            </w:r>
          </w:p>
        </w:tc>
      </w:tr>
      <w:tr w:rsidR="003F767A" w:rsidRPr="00AA2BFA" w14:paraId="5E709D2D" w14:textId="77777777" w:rsidTr="00AD221F">
        <w:trPr>
          <w:trHeight w:val="357"/>
        </w:trPr>
        <w:tc>
          <w:tcPr>
            <w:tcW w:w="2127" w:type="dxa"/>
            <w:tcBorders>
              <w:top w:val="single" w:sz="4" w:space="0" w:color="000000"/>
              <w:left w:val="single" w:sz="4" w:space="0" w:color="000000"/>
              <w:bottom w:val="single" w:sz="4" w:space="0" w:color="000000"/>
              <w:right w:val="single" w:sz="4" w:space="0" w:color="000000"/>
            </w:tcBorders>
          </w:tcPr>
          <w:p w14:paraId="73641ACD" w14:textId="77777777" w:rsidR="003F767A" w:rsidRPr="00AA2BFA" w:rsidRDefault="003F767A" w:rsidP="00AD221F">
            <w:pPr>
              <w:rPr>
                <w:rFonts w:ascii="Titillium Web" w:hAnsi="Titillium Web"/>
              </w:rPr>
            </w:pPr>
            <w:r w:rsidRPr="00AA2BFA">
              <w:rPr>
                <w:rFonts w:ascii="Titillium Web" w:hAnsi="Titillium Web"/>
              </w:rPr>
              <w:t>CITTADINANZA</w:t>
            </w:r>
          </w:p>
        </w:tc>
        <w:tc>
          <w:tcPr>
            <w:tcW w:w="7513" w:type="dxa"/>
            <w:gridSpan w:val="3"/>
            <w:tcBorders>
              <w:top w:val="single" w:sz="4" w:space="0" w:color="000000"/>
              <w:left w:val="single" w:sz="4" w:space="0" w:color="000000"/>
              <w:bottom w:val="single" w:sz="4" w:space="0" w:color="000000"/>
              <w:right w:val="single" w:sz="4" w:space="0" w:color="000000"/>
            </w:tcBorders>
          </w:tcPr>
          <w:p w14:paraId="62652CB2" w14:textId="77777777" w:rsidR="003F767A" w:rsidRPr="00AA2BFA" w:rsidRDefault="003F767A" w:rsidP="00AD221F">
            <w:pPr>
              <w:rPr>
                <w:rFonts w:ascii="Titillium Web" w:hAnsi="Titillium Web"/>
              </w:rPr>
            </w:pPr>
          </w:p>
        </w:tc>
      </w:tr>
      <w:tr w:rsidR="003F767A" w:rsidRPr="00AA2BFA" w14:paraId="10B8CDD5" w14:textId="77777777" w:rsidTr="00AD221F">
        <w:trPr>
          <w:trHeight w:val="357"/>
        </w:trPr>
        <w:tc>
          <w:tcPr>
            <w:tcW w:w="2127" w:type="dxa"/>
            <w:vMerge w:val="restart"/>
            <w:tcBorders>
              <w:top w:val="single" w:sz="4" w:space="0" w:color="000000"/>
              <w:left w:val="single" w:sz="4" w:space="0" w:color="000000"/>
              <w:bottom w:val="single" w:sz="4" w:space="0" w:color="000000"/>
              <w:right w:val="single" w:sz="4" w:space="0" w:color="000000"/>
            </w:tcBorders>
          </w:tcPr>
          <w:p w14:paraId="214AB27F" w14:textId="77777777" w:rsidR="003F767A" w:rsidRPr="00AA2BFA" w:rsidRDefault="003F767A" w:rsidP="00AD221F">
            <w:pPr>
              <w:rPr>
                <w:rFonts w:ascii="Titillium Web" w:hAnsi="Titillium Web"/>
                <w:b/>
                <w:bCs/>
              </w:rPr>
            </w:pPr>
          </w:p>
          <w:p w14:paraId="49AE823C" w14:textId="77777777" w:rsidR="003F767A" w:rsidRPr="00AA2BFA" w:rsidRDefault="003F767A" w:rsidP="00AD221F">
            <w:pPr>
              <w:rPr>
                <w:rFonts w:ascii="Titillium Web" w:hAnsi="Titillium Web"/>
              </w:rPr>
            </w:pPr>
            <w:r w:rsidRPr="00AA2BFA">
              <w:rPr>
                <w:rFonts w:ascii="Titillium Web" w:hAnsi="Titillium Web"/>
              </w:rPr>
              <w:t>RESIDENTE A</w:t>
            </w:r>
          </w:p>
        </w:tc>
        <w:tc>
          <w:tcPr>
            <w:tcW w:w="3942" w:type="dxa"/>
            <w:tcBorders>
              <w:top w:val="single" w:sz="4" w:space="0" w:color="000000"/>
              <w:left w:val="single" w:sz="4" w:space="0" w:color="000000"/>
              <w:bottom w:val="single" w:sz="4" w:space="0" w:color="000000"/>
              <w:right w:val="single" w:sz="4" w:space="0" w:color="000000"/>
            </w:tcBorders>
          </w:tcPr>
          <w:p w14:paraId="46C7184E" w14:textId="77777777" w:rsidR="003F767A" w:rsidRPr="00AA2BFA" w:rsidRDefault="003F767A" w:rsidP="00AD221F">
            <w:pPr>
              <w:rPr>
                <w:rFonts w:ascii="Titillium Web" w:hAnsi="Titillium Web"/>
              </w:rPr>
            </w:pPr>
          </w:p>
        </w:tc>
        <w:tc>
          <w:tcPr>
            <w:tcW w:w="1702" w:type="dxa"/>
            <w:tcBorders>
              <w:top w:val="single" w:sz="4" w:space="0" w:color="000000"/>
              <w:left w:val="single" w:sz="4" w:space="0" w:color="000000"/>
              <w:bottom w:val="single" w:sz="4" w:space="0" w:color="000000"/>
              <w:right w:val="single" w:sz="4" w:space="0" w:color="000000"/>
            </w:tcBorders>
          </w:tcPr>
          <w:p w14:paraId="5EFC4060" w14:textId="77777777" w:rsidR="003F767A" w:rsidRPr="00AA2BFA" w:rsidRDefault="003F767A" w:rsidP="00AD221F">
            <w:pPr>
              <w:rPr>
                <w:rFonts w:ascii="Titillium Web" w:hAnsi="Titillium Web"/>
              </w:rPr>
            </w:pPr>
            <w:r w:rsidRPr="00AA2BFA">
              <w:rPr>
                <w:rFonts w:ascii="Titillium Web" w:hAnsi="Titillium Web"/>
              </w:rPr>
              <w:t>PROV:</w:t>
            </w:r>
          </w:p>
        </w:tc>
        <w:tc>
          <w:tcPr>
            <w:tcW w:w="1869" w:type="dxa"/>
            <w:tcBorders>
              <w:top w:val="single" w:sz="4" w:space="0" w:color="000000"/>
              <w:left w:val="single" w:sz="4" w:space="0" w:color="000000"/>
              <w:bottom w:val="single" w:sz="4" w:space="0" w:color="000000"/>
              <w:right w:val="single" w:sz="4" w:space="0" w:color="000000"/>
            </w:tcBorders>
          </w:tcPr>
          <w:p w14:paraId="0E3E8D20" w14:textId="77777777" w:rsidR="003F767A" w:rsidRPr="00AA2BFA" w:rsidRDefault="003F767A" w:rsidP="00AD221F">
            <w:pPr>
              <w:rPr>
                <w:rFonts w:ascii="Titillium Web" w:hAnsi="Titillium Web"/>
              </w:rPr>
            </w:pPr>
            <w:r w:rsidRPr="00AA2BFA">
              <w:rPr>
                <w:rFonts w:ascii="Titillium Web" w:hAnsi="Titillium Web"/>
              </w:rPr>
              <w:t>CAP</w:t>
            </w:r>
          </w:p>
        </w:tc>
      </w:tr>
      <w:tr w:rsidR="003F767A" w:rsidRPr="00AA2BFA" w14:paraId="1BA90AF0" w14:textId="77777777" w:rsidTr="00AD221F">
        <w:trPr>
          <w:trHeight w:val="359"/>
        </w:trPr>
        <w:tc>
          <w:tcPr>
            <w:tcW w:w="2127" w:type="dxa"/>
            <w:vMerge/>
            <w:tcBorders>
              <w:top w:val="nil"/>
              <w:left w:val="single" w:sz="4" w:space="0" w:color="000000"/>
              <w:bottom w:val="single" w:sz="4" w:space="0" w:color="000000"/>
              <w:right w:val="single" w:sz="4" w:space="0" w:color="000000"/>
            </w:tcBorders>
          </w:tcPr>
          <w:p w14:paraId="1CBD299D" w14:textId="77777777" w:rsidR="003F767A" w:rsidRPr="00AA2BFA" w:rsidRDefault="003F767A" w:rsidP="00AD221F">
            <w:pPr>
              <w:rPr>
                <w:rFonts w:ascii="Titillium Web" w:hAnsi="Titillium Web"/>
                <w:b/>
                <w:bCs/>
              </w:rPr>
            </w:pPr>
          </w:p>
        </w:tc>
        <w:tc>
          <w:tcPr>
            <w:tcW w:w="5644" w:type="dxa"/>
            <w:gridSpan w:val="2"/>
            <w:tcBorders>
              <w:top w:val="single" w:sz="4" w:space="0" w:color="000000"/>
              <w:left w:val="single" w:sz="4" w:space="0" w:color="000000"/>
              <w:bottom w:val="single" w:sz="4" w:space="0" w:color="000000"/>
              <w:right w:val="single" w:sz="4" w:space="0" w:color="000000"/>
            </w:tcBorders>
          </w:tcPr>
          <w:p w14:paraId="1FF23F95" w14:textId="77777777" w:rsidR="003F767A" w:rsidRPr="00AA2BFA" w:rsidRDefault="003F767A" w:rsidP="00AD221F">
            <w:pPr>
              <w:rPr>
                <w:rFonts w:ascii="Titillium Web" w:hAnsi="Titillium Web"/>
              </w:rPr>
            </w:pPr>
            <w:r w:rsidRPr="00AA2BFA">
              <w:rPr>
                <w:rFonts w:ascii="Titillium Web" w:hAnsi="Titillium Web"/>
              </w:rPr>
              <w:t>VIA</w:t>
            </w:r>
          </w:p>
        </w:tc>
        <w:tc>
          <w:tcPr>
            <w:tcW w:w="1869" w:type="dxa"/>
            <w:tcBorders>
              <w:top w:val="single" w:sz="4" w:space="0" w:color="000000"/>
              <w:left w:val="single" w:sz="4" w:space="0" w:color="000000"/>
              <w:bottom w:val="single" w:sz="4" w:space="0" w:color="000000"/>
              <w:right w:val="single" w:sz="4" w:space="0" w:color="000000"/>
            </w:tcBorders>
          </w:tcPr>
          <w:p w14:paraId="2B7DFEE9" w14:textId="77777777" w:rsidR="003F767A" w:rsidRPr="00AA2BFA" w:rsidRDefault="003F767A" w:rsidP="00AD221F">
            <w:pPr>
              <w:rPr>
                <w:rFonts w:ascii="Titillium Web" w:hAnsi="Titillium Web"/>
              </w:rPr>
            </w:pPr>
            <w:r w:rsidRPr="00AA2BFA">
              <w:rPr>
                <w:rFonts w:ascii="Titillium Web" w:hAnsi="Titillium Web"/>
              </w:rPr>
              <w:t>N.</w:t>
            </w:r>
          </w:p>
        </w:tc>
      </w:tr>
      <w:tr w:rsidR="003F767A" w:rsidRPr="00AA2BFA" w14:paraId="0DD2CE26" w14:textId="77777777" w:rsidTr="00AD221F">
        <w:trPr>
          <w:trHeight w:val="357"/>
        </w:trPr>
        <w:tc>
          <w:tcPr>
            <w:tcW w:w="2127" w:type="dxa"/>
            <w:vMerge w:val="restart"/>
            <w:tcBorders>
              <w:top w:val="single" w:sz="4" w:space="0" w:color="000000"/>
              <w:left w:val="single" w:sz="4" w:space="0" w:color="000000"/>
              <w:bottom w:val="single" w:sz="4" w:space="0" w:color="000000"/>
              <w:right w:val="single" w:sz="4" w:space="0" w:color="000000"/>
            </w:tcBorders>
          </w:tcPr>
          <w:p w14:paraId="3F1547F1" w14:textId="77777777" w:rsidR="003F767A" w:rsidRPr="00AA2BFA" w:rsidRDefault="003F767A" w:rsidP="00AD221F">
            <w:pPr>
              <w:rPr>
                <w:rFonts w:ascii="Titillium Web" w:hAnsi="Titillium Web"/>
                <w:b/>
                <w:bCs/>
              </w:rPr>
            </w:pPr>
          </w:p>
          <w:p w14:paraId="2E75CF94" w14:textId="77777777" w:rsidR="003F767A" w:rsidRPr="00AA2BFA" w:rsidRDefault="003F767A" w:rsidP="00AD221F">
            <w:pPr>
              <w:rPr>
                <w:rFonts w:ascii="Titillium Web" w:hAnsi="Titillium Web"/>
              </w:rPr>
            </w:pPr>
            <w:r w:rsidRPr="00AA2BFA">
              <w:rPr>
                <w:rFonts w:ascii="Titillium Web" w:hAnsi="Titillium Web"/>
              </w:rPr>
              <w:t>RECAPITI</w:t>
            </w:r>
          </w:p>
        </w:tc>
        <w:tc>
          <w:tcPr>
            <w:tcW w:w="7513" w:type="dxa"/>
            <w:gridSpan w:val="3"/>
            <w:tcBorders>
              <w:top w:val="single" w:sz="4" w:space="0" w:color="000000"/>
              <w:left w:val="single" w:sz="4" w:space="0" w:color="000000"/>
              <w:bottom w:val="single" w:sz="4" w:space="0" w:color="000000"/>
              <w:right w:val="single" w:sz="4" w:space="0" w:color="000000"/>
            </w:tcBorders>
          </w:tcPr>
          <w:p w14:paraId="78A9313C" w14:textId="77777777" w:rsidR="003F767A" w:rsidRPr="00AA2BFA" w:rsidRDefault="003F767A" w:rsidP="00AD221F">
            <w:pPr>
              <w:rPr>
                <w:rFonts w:ascii="Titillium Web" w:hAnsi="Titillium Web"/>
              </w:rPr>
            </w:pPr>
            <w:r w:rsidRPr="00AA2BFA">
              <w:rPr>
                <w:rFonts w:ascii="Titillium Web" w:hAnsi="Titillium Web"/>
              </w:rPr>
              <w:t>TEL. CELLULARE</w:t>
            </w:r>
          </w:p>
        </w:tc>
      </w:tr>
      <w:tr w:rsidR="003F767A" w:rsidRPr="00AA2BFA" w14:paraId="13AEC503" w14:textId="77777777" w:rsidTr="00AD221F">
        <w:trPr>
          <w:trHeight w:val="357"/>
        </w:trPr>
        <w:tc>
          <w:tcPr>
            <w:tcW w:w="2127" w:type="dxa"/>
            <w:vMerge/>
            <w:tcBorders>
              <w:top w:val="nil"/>
              <w:left w:val="single" w:sz="4" w:space="0" w:color="000000"/>
              <w:bottom w:val="single" w:sz="4" w:space="0" w:color="000000"/>
              <w:right w:val="single" w:sz="4" w:space="0" w:color="000000"/>
            </w:tcBorders>
          </w:tcPr>
          <w:p w14:paraId="6B3B4B50" w14:textId="77777777" w:rsidR="003F767A" w:rsidRPr="00AA2BFA" w:rsidRDefault="003F767A" w:rsidP="00AD221F">
            <w:pPr>
              <w:rPr>
                <w:rFonts w:ascii="Titillium Web" w:hAnsi="Titillium Web"/>
                <w:b/>
                <w:bCs/>
              </w:rPr>
            </w:pPr>
          </w:p>
        </w:tc>
        <w:tc>
          <w:tcPr>
            <w:tcW w:w="7513" w:type="dxa"/>
            <w:gridSpan w:val="3"/>
            <w:tcBorders>
              <w:top w:val="single" w:sz="4" w:space="0" w:color="000000"/>
              <w:left w:val="single" w:sz="4" w:space="0" w:color="000000"/>
              <w:bottom w:val="single" w:sz="4" w:space="0" w:color="000000"/>
              <w:right w:val="single" w:sz="4" w:space="0" w:color="000000"/>
            </w:tcBorders>
          </w:tcPr>
          <w:p w14:paraId="5CC52F27" w14:textId="77777777" w:rsidR="003F767A" w:rsidRPr="00AA2BFA" w:rsidRDefault="003F767A" w:rsidP="00AD221F">
            <w:pPr>
              <w:rPr>
                <w:rFonts w:ascii="Titillium Web" w:hAnsi="Titillium Web"/>
              </w:rPr>
            </w:pPr>
            <w:r w:rsidRPr="00AA2BFA">
              <w:rPr>
                <w:rFonts w:ascii="Titillium Web" w:hAnsi="Titillium Web"/>
              </w:rPr>
              <w:t>MAIL:</w:t>
            </w:r>
          </w:p>
        </w:tc>
      </w:tr>
      <w:tr w:rsidR="003F767A" w:rsidRPr="00AA2BFA" w14:paraId="3B26A4A4" w14:textId="77777777" w:rsidTr="00AD221F">
        <w:trPr>
          <w:trHeight w:val="359"/>
        </w:trPr>
        <w:tc>
          <w:tcPr>
            <w:tcW w:w="2127" w:type="dxa"/>
            <w:vMerge/>
            <w:tcBorders>
              <w:top w:val="nil"/>
              <w:left w:val="single" w:sz="4" w:space="0" w:color="000000"/>
              <w:bottom w:val="single" w:sz="4" w:space="0" w:color="000000"/>
              <w:right w:val="single" w:sz="4" w:space="0" w:color="000000"/>
            </w:tcBorders>
          </w:tcPr>
          <w:p w14:paraId="32C8AF66" w14:textId="77777777" w:rsidR="003F767A" w:rsidRPr="00AA2BFA" w:rsidRDefault="003F767A" w:rsidP="00AD221F">
            <w:pPr>
              <w:rPr>
                <w:rFonts w:ascii="Titillium Web" w:hAnsi="Titillium Web"/>
                <w:b/>
                <w:bCs/>
              </w:rPr>
            </w:pPr>
          </w:p>
        </w:tc>
        <w:tc>
          <w:tcPr>
            <w:tcW w:w="7513" w:type="dxa"/>
            <w:gridSpan w:val="3"/>
            <w:tcBorders>
              <w:top w:val="single" w:sz="4" w:space="0" w:color="000000"/>
              <w:left w:val="single" w:sz="4" w:space="0" w:color="000000"/>
              <w:bottom w:val="single" w:sz="4" w:space="0" w:color="000000"/>
              <w:right w:val="single" w:sz="4" w:space="0" w:color="000000"/>
            </w:tcBorders>
          </w:tcPr>
          <w:p w14:paraId="57FDB571" w14:textId="77777777" w:rsidR="003F767A" w:rsidRPr="00AA2BFA" w:rsidRDefault="003F767A" w:rsidP="00AD221F">
            <w:pPr>
              <w:rPr>
                <w:rFonts w:ascii="Titillium Web" w:hAnsi="Titillium Web"/>
              </w:rPr>
            </w:pPr>
            <w:r w:rsidRPr="00AA2BFA">
              <w:rPr>
                <w:rFonts w:ascii="Titillium Web" w:hAnsi="Titillium Web"/>
              </w:rPr>
              <w:t>PEC:</w:t>
            </w:r>
          </w:p>
        </w:tc>
      </w:tr>
    </w:tbl>
    <w:p w14:paraId="5486F354" w14:textId="77777777" w:rsidR="003F767A" w:rsidRDefault="003F767A" w:rsidP="00775278">
      <w:pPr>
        <w:spacing w:after="0"/>
        <w:rPr>
          <w:rFonts w:ascii="Titillium Web" w:hAnsi="Titillium Web"/>
          <w:b/>
          <w:bCs/>
        </w:rPr>
      </w:pPr>
    </w:p>
    <w:p w14:paraId="56692BC1" w14:textId="77777777" w:rsidR="00FA1F31" w:rsidRDefault="00FA1F31" w:rsidP="00775278">
      <w:pPr>
        <w:spacing w:after="0"/>
        <w:rPr>
          <w:rFonts w:ascii="Titillium Web" w:hAnsi="Titillium Web"/>
          <w:b/>
          <w:bCs/>
        </w:rPr>
      </w:pPr>
    </w:p>
    <w:p w14:paraId="409FC2C9" w14:textId="77777777" w:rsidR="00FA1F31" w:rsidRDefault="00FA1F31" w:rsidP="00775278">
      <w:pPr>
        <w:spacing w:after="0"/>
        <w:rPr>
          <w:rFonts w:ascii="Titillium Web" w:hAnsi="Titillium Web"/>
          <w:b/>
          <w:bCs/>
        </w:rPr>
      </w:pPr>
    </w:p>
    <w:p w14:paraId="46ED22FC" w14:textId="77777777" w:rsidR="00FA1F31" w:rsidRPr="00AA2BFA" w:rsidRDefault="00FA1F31" w:rsidP="00775278">
      <w:pPr>
        <w:spacing w:after="0"/>
        <w:rPr>
          <w:rFonts w:ascii="Titillium Web" w:hAnsi="Titillium Web"/>
          <w:b/>
          <w:bCs/>
        </w:rPr>
      </w:pPr>
    </w:p>
    <w:p w14:paraId="5831CFDB" w14:textId="77777777" w:rsidR="003F767A" w:rsidRPr="00AA2BFA" w:rsidRDefault="003F767A" w:rsidP="003F767A">
      <w:pPr>
        <w:numPr>
          <w:ilvl w:val="0"/>
          <w:numId w:val="20"/>
        </w:numPr>
        <w:rPr>
          <w:rFonts w:ascii="Titillium Web" w:hAnsi="Titillium Web"/>
        </w:rPr>
      </w:pPr>
      <w:r w:rsidRPr="00AA2BFA">
        <w:rPr>
          <w:rFonts w:ascii="Titillium Web" w:hAnsi="Titillium Web"/>
        </w:rPr>
        <w:t>di essere in possesso del seguente Titolo di ammissione alla selezione, conseguito presso:</w:t>
      </w:r>
    </w:p>
    <w:p w14:paraId="09FFE572" w14:textId="77CA1834" w:rsidR="003F767A" w:rsidRPr="00AA2BFA" w:rsidRDefault="003F767A" w:rsidP="003F767A">
      <w:pPr>
        <w:rPr>
          <w:rFonts w:ascii="Titillium Web" w:hAnsi="Titillium Web"/>
        </w:rPr>
      </w:pPr>
      <w:r>
        <w:rPr>
          <w:rFonts w:ascii="Titillium Web" w:hAnsi="Titillium Web"/>
          <w:noProof/>
        </w:rPr>
        <mc:AlternateContent>
          <mc:Choice Requires="wps">
            <w:drawing>
              <wp:inline distT="0" distB="0" distL="0" distR="0" wp14:anchorId="2B341C13" wp14:editId="122A31ED">
                <wp:extent cx="5713095" cy="12700"/>
                <wp:effectExtent l="9525" t="12700" r="11430" b="0"/>
                <wp:docPr id="437862588" name="Figura a mano libera: fo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3095" cy="12700"/>
                        </a:xfrm>
                        <a:custGeom>
                          <a:avLst/>
                          <a:gdLst>
                            <a:gd name="T0" fmla="*/ 0 w 8997"/>
                            <a:gd name="T1" fmla="*/ 0 h 20"/>
                            <a:gd name="T2" fmla="*/ 8996 w 8997"/>
                            <a:gd name="T3" fmla="*/ 0 h 20"/>
                          </a:gdLst>
                          <a:ahLst/>
                          <a:cxnLst>
                            <a:cxn ang="0">
                              <a:pos x="T0" y="T1"/>
                            </a:cxn>
                            <a:cxn ang="0">
                              <a:pos x="T2" y="T3"/>
                            </a:cxn>
                          </a:cxnLst>
                          <a:rect l="0" t="0" r="r" b="b"/>
                          <a:pathLst>
                            <a:path w="8997" h="20">
                              <a:moveTo>
                                <a:pt x="0" y="0"/>
                              </a:moveTo>
                              <a:lnTo>
                                <a:pt x="8996" y="0"/>
                              </a:lnTo>
                            </a:path>
                          </a:pathLst>
                        </a:custGeom>
                        <a:noFill/>
                        <a:ln w="844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244EC606" id="Figura a mano libera: forma 4" o:spid="_x0000_s1026" style="visibility:visible;mso-wrap-style:square;mso-left-percent:-10001;mso-top-percent:-10001;mso-position-horizontal:absolute;mso-position-horizontal-relative:char;mso-position-vertical:absolute;mso-position-vertical-relative:line;mso-left-percent:-10001;mso-top-percent:-10001;v-text-anchor:top" points="0,0,449.8pt,0" coordsize="8997,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" filled="f" strokeweight=".23469mm">
                <v:path arrowok="t" o:connecttype="custom" o:connectlocs="0,0;5712460,0" o:connectangles="0,0"/>
                <w10:anchorlock/>
              </v:polyline>
            </w:pict>
          </mc:Fallback>
        </mc:AlternateContent>
      </w:r>
    </w:p>
    <w:p w14:paraId="00E05AB0" w14:textId="3D26934A" w:rsidR="003F767A" w:rsidRPr="00AA2BFA" w:rsidRDefault="003F767A" w:rsidP="003F767A">
      <w:pPr>
        <w:rPr>
          <w:rFonts w:ascii="Titillium Web" w:hAnsi="Titillium Web"/>
        </w:rPr>
      </w:pPr>
      <w:r w:rsidRPr="00AA2BFA">
        <w:rPr>
          <w:rFonts w:ascii="Titillium Web" w:hAnsi="Titillium Web"/>
        </w:rPr>
        <w:t>in data</w:t>
      </w:r>
      <w:r w:rsidRPr="00AA2BFA">
        <w:rPr>
          <w:rFonts w:ascii="Titillium Web" w:hAnsi="Titillium Web"/>
          <w:u w:val="single"/>
        </w:rPr>
        <w:t xml:space="preserve"> </w:t>
      </w:r>
      <w:r w:rsidR="00775278">
        <w:rPr>
          <w:rFonts w:ascii="Titillium Web" w:hAnsi="Titillium Web"/>
          <w:u w:val="single"/>
        </w:rPr>
        <w:t>……</w:t>
      </w:r>
      <w:proofErr w:type="gramStart"/>
      <w:r w:rsidR="00775278">
        <w:rPr>
          <w:rFonts w:ascii="Titillium Web" w:hAnsi="Titillium Web"/>
          <w:u w:val="single"/>
        </w:rPr>
        <w:t>…….</w:t>
      </w:r>
      <w:proofErr w:type="gramEnd"/>
      <w:r w:rsidRPr="00AA2BFA">
        <w:rPr>
          <w:rFonts w:ascii="Titillium Web" w:hAnsi="Titillium Web"/>
        </w:rPr>
        <w:t>, con voto/risultato finale:</w:t>
      </w:r>
      <w:r w:rsidRPr="00AA2BFA">
        <w:rPr>
          <w:rFonts w:ascii="Titillium Web" w:hAnsi="Titillium Web"/>
          <w:u w:val="single"/>
        </w:rPr>
        <w:t xml:space="preserve"> </w:t>
      </w:r>
      <w:r w:rsidR="00775278">
        <w:rPr>
          <w:rFonts w:ascii="Titillium Web" w:hAnsi="Titillium Web"/>
        </w:rPr>
        <w:t>……………</w:t>
      </w:r>
      <w:proofErr w:type="gramStart"/>
      <w:r w:rsidR="00775278">
        <w:rPr>
          <w:rFonts w:ascii="Titillium Web" w:hAnsi="Titillium Web"/>
        </w:rPr>
        <w:t>…….</w:t>
      </w:r>
      <w:proofErr w:type="gramEnd"/>
      <w:r w:rsidR="00775278">
        <w:rPr>
          <w:rFonts w:ascii="Titillium Web" w:hAnsi="Titillium Web"/>
        </w:rPr>
        <w:t>.</w:t>
      </w:r>
    </w:p>
    <w:p w14:paraId="29347DEF" w14:textId="77777777" w:rsidR="00775278" w:rsidRPr="00AA2BFA" w:rsidRDefault="00775278" w:rsidP="003F767A">
      <w:pPr>
        <w:rPr>
          <w:rFonts w:ascii="Titillium Web" w:hAnsi="Titillium Web"/>
        </w:rPr>
      </w:pPr>
    </w:p>
    <w:tbl>
      <w:tblPr>
        <w:tblW w:w="0" w:type="auto"/>
        <w:tblInd w:w="123" w:type="dxa"/>
        <w:tblLayout w:type="fixed"/>
        <w:tblCellMar>
          <w:left w:w="0" w:type="dxa"/>
          <w:right w:w="0" w:type="dxa"/>
        </w:tblCellMar>
        <w:tblLook w:val="0000" w:firstRow="0" w:lastRow="0" w:firstColumn="0" w:lastColumn="0" w:noHBand="0" w:noVBand="0"/>
      </w:tblPr>
      <w:tblGrid>
        <w:gridCol w:w="420"/>
        <w:gridCol w:w="9210"/>
      </w:tblGrid>
      <w:tr w:rsidR="003F767A" w:rsidRPr="00AA2BFA" w14:paraId="10D6FAF1" w14:textId="77777777" w:rsidTr="00AD221F">
        <w:trPr>
          <w:trHeight w:val="1024"/>
        </w:trPr>
        <w:tc>
          <w:tcPr>
            <w:tcW w:w="420" w:type="dxa"/>
            <w:tcBorders>
              <w:top w:val="single" w:sz="4" w:space="0" w:color="000000"/>
              <w:left w:val="single" w:sz="4" w:space="0" w:color="000000"/>
              <w:bottom w:val="single" w:sz="4" w:space="0" w:color="000000"/>
              <w:right w:val="single" w:sz="4" w:space="0" w:color="000000"/>
            </w:tcBorders>
          </w:tcPr>
          <w:p w14:paraId="3B82FEA9" w14:textId="77777777" w:rsidR="003F767A" w:rsidRPr="00AA2BFA" w:rsidRDefault="003F767A" w:rsidP="00AD221F">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1795568D" w14:textId="77777777" w:rsidR="00FA1F31" w:rsidRDefault="003F767A" w:rsidP="00AD221F">
            <w:pPr>
              <w:rPr>
                <w:rFonts w:ascii="Titillium Web" w:hAnsi="Titillium Web"/>
              </w:rPr>
            </w:pPr>
            <w:r w:rsidRPr="00AA2BFA">
              <w:rPr>
                <w:rFonts w:ascii="Titillium Web" w:hAnsi="Titillium Web"/>
              </w:rPr>
              <w:t>Laurea</w:t>
            </w:r>
            <w:r w:rsidR="00775278">
              <w:rPr>
                <w:rFonts w:ascii="Titillium Web" w:hAnsi="Titillium Web"/>
              </w:rPr>
              <w:t xml:space="preserve"> </w:t>
            </w:r>
            <w:r w:rsidRPr="00AA2BFA">
              <w:rPr>
                <w:rFonts w:ascii="Titillium Web" w:hAnsi="Titillium Web"/>
              </w:rPr>
              <w:t xml:space="preserve">Magistrale in </w:t>
            </w:r>
            <w:r w:rsidR="00FA1F31">
              <w:rPr>
                <w:rFonts w:ascii="Titillium Web" w:hAnsi="Titillium Web"/>
              </w:rPr>
              <w:t>………</w:t>
            </w:r>
            <w:proofErr w:type="gramStart"/>
            <w:r w:rsidR="00FA1F31">
              <w:rPr>
                <w:rFonts w:ascii="Titillium Web" w:hAnsi="Titillium Web"/>
              </w:rPr>
              <w:t>…….</w:t>
            </w:r>
            <w:proofErr w:type="gramEnd"/>
            <w:r w:rsidR="00FA1F31">
              <w:rPr>
                <w:rFonts w:ascii="Titillium Web" w:hAnsi="Titillium Web"/>
              </w:rPr>
              <w:t>.</w:t>
            </w:r>
          </w:p>
          <w:p w14:paraId="2B705E1B" w14:textId="5A194C6A" w:rsidR="003F767A" w:rsidRPr="00AA2BFA" w:rsidRDefault="003F767A" w:rsidP="00AD221F">
            <w:pPr>
              <w:rPr>
                <w:rFonts w:ascii="Titillium Web" w:hAnsi="Titillium Web"/>
              </w:rPr>
            </w:pPr>
            <w:r w:rsidRPr="00AA2BFA">
              <w:rPr>
                <w:rFonts w:ascii="Titillium Web" w:hAnsi="Titillium Web"/>
              </w:rPr>
              <w:t>(Classe delle Lauree Magistrali: LM</w:t>
            </w:r>
            <w:proofErr w:type="gramStart"/>
            <w:r w:rsidRPr="00AA2BFA">
              <w:rPr>
                <w:rFonts w:ascii="Titillium Web" w:hAnsi="Titillium Web"/>
              </w:rPr>
              <w:t>-</w:t>
            </w:r>
            <w:r w:rsidRPr="00AA2BFA">
              <w:rPr>
                <w:rFonts w:ascii="Titillium Web" w:hAnsi="Titillium Web"/>
                <w:u w:val="single"/>
              </w:rPr>
              <w:t xml:space="preserve"> </w:t>
            </w:r>
            <w:r w:rsidRPr="00AA2BFA">
              <w:rPr>
                <w:rFonts w:ascii="Titillium Web" w:hAnsi="Titillium Web"/>
              </w:rPr>
              <w:t>)</w:t>
            </w:r>
            <w:proofErr w:type="gramEnd"/>
          </w:p>
        </w:tc>
      </w:tr>
      <w:tr w:rsidR="003F767A" w:rsidRPr="00AA2BFA" w14:paraId="60BF5D8C" w14:textId="77777777" w:rsidTr="00AD221F">
        <w:trPr>
          <w:trHeight w:val="916"/>
        </w:trPr>
        <w:tc>
          <w:tcPr>
            <w:tcW w:w="420" w:type="dxa"/>
            <w:tcBorders>
              <w:top w:val="single" w:sz="4" w:space="0" w:color="000000"/>
              <w:left w:val="single" w:sz="4" w:space="0" w:color="000000"/>
              <w:bottom w:val="single" w:sz="4" w:space="0" w:color="000000"/>
              <w:right w:val="single" w:sz="4" w:space="0" w:color="000000"/>
            </w:tcBorders>
          </w:tcPr>
          <w:p w14:paraId="2265ADD1" w14:textId="77777777" w:rsidR="003F767A" w:rsidRPr="00AA2BFA" w:rsidRDefault="003F767A" w:rsidP="00AD221F">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2DD248A0" w14:textId="77777777" w:rsidR="003F767A" w:rsidRPr="00AA2BFA" w:rsidRDefault="003F767A" w:rsidP="00AD221F">
            <w:pPr>
              <w:rPr>
                <w:rFonts w:ascii="Titillium Web" w:hAnsi="Titillium Web"/>
              </w:rPr>
            </w:pPr>
            <w:r w:rsidRPr="00AA2BFA">
              <w:rPr>
                <w:rFonts w:ascii="Titillium Web" w:hAnsi="Titillium Web"/>
              </w:rPr>
              <w:t xml:space="preserve">Laurea Specialistica in </w:t>
            </w:r>
            <w:r w:rsidRPr="00AA2BFA">
              <w:rPr>
                <w:rFonts w:ascii="Titillium Web" w:hAnsi="Titillium Web"/>
                <w:u w:val="single"/>
              </w:rPr>
              <w:t xml:space="preserve">                                                                                                                                  </w:t>
            </w:r>
          </w:p>
          <w:p w14:paraId="7738FFEF" w14:textId="77777777" w:rsidR="003F767A" w:rsidRPr="00AA2BFA" w:rsidRDefault="003F767A" w:rsidP="00AD221F">
            <w:pPr>
              <w:rPr>
                <w:rFonts w:ascii="Titillium Web" w:hAnsi="Titillium Web"/>
              </w:rPr>
            </w:pPr>
            <w:r w:rsidRPr="00AA2BFA">
              <w:rPr>
                <w:rFonts w:ascii="Titillium Web" w:hAnsi="Titillium Web"/>
              </w:rPr>
              <w:t>(Classe delle Lauree Specialistiche</w:t>
            </w:r>
            <w:r w:rsidRPr="00AA2BFA">
              <w:rPr>
                <w:rFonts w:ascii="Titillium Web" w:hAnsi="Titillium Web"/>
                <w:u w:val="single"/>
              </w:rPr>
              <w:t xml:space="preserve"> </w:t>
            </w:r>
            <w:r w:rsidRPr="00AA2BFA">
              <w:rPr>
                <w:rFonts w:ascii="Titillium Web" w:hAnsi="Titillium Web"/>
              </w:rPr>
              <w:t>/S)</w:t>
            </w:r>
          </w:p>
        </w:tc>
      </w:tr>
      <w:tr w:rsidR="003F767A" w:rsidRPr="00AA2BFA" w14:paraId="532D64CC" w14:textId="77777777" w:rsidTr="00AD221F">
        <w:trPr>
          <w:trHeight w:val="736"/>
        </w:trPr>
        <w:tc>
          <w:tcPr>
            <w:tcW w:w="420" w:type="dxa"/>
            <w:tcBorders>
              <w:top w:val="single" w:sz="4" w:space="0" w:color="000000"/>
              <w:left w:val="single" w:sz="4" w:space="0" w:color="000000"/>
              <w:bottom w:val="single" w:sz="4" w:space="0" w:color="000000"/>
              <w:right w:val="single" w:sz="4" w:space="0" w:color="000000"/>
            </w:tcBorders>
          </w:tcPr>
          <w:p w14:paraId="2874A917" w14:textId="77777777" w:rsidR="003F767A" w:rsidRPr="00AA2BFA" w:rsidRDefault="003F767A" w:rsidP="00AD221F">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1E879A0B" w14:textId="1E00BE60" w:rsidR="003F767A" w:rsidRPr="00AA2BFA" w:rsidRDefault="003F767A" w:rsidP="00AD221F">
            <w:pPr>
              <w:rPr>
                <w:rFonts w:ascii="Titillium Web" w:hAnsi="Titillium Web"/>
              </w:rPr>
            </w:pPr>
            <w:r w:rsidRPr="00AA2BFA">
              <w:rPr>
                <w:rFonts w:ascii="Titillium Web" w:hAnsi="Titillium Web"/>
              </w:rPr>
              <w:t>Laurea vecchio ordinamento (ordinamento didattico previgente al D.M. 509/99) in:</w:t>
            </w:r>
            <w:r w:rsidR="00FA1F31">
              <w:rPr>
                <w:rFonts w:ascii="Titillium Web" w:hAnsi="Titillium Web"/>
              </w:rPr>
              <w:t xml:space="preserve"> ……</w:t>
            </w:r>
            <w:proofErr w:type="gramStart"/>
            <w:r w:rsidR="00FA1F31">
              <w:rPr>
                <w:rFonts w:ascii="Titillium Web" w:hAnsi="Titillium Web"/>
              </w:rPr>
              <w:t>…….</w:t>
            </w:r>
            <w:proofErr w:type="gramEnd"/>
            <w:r w:rsidR="00FA1F31">
              <w:rPr>
                <w:rFonts w:ascii="Titillium Web" w:hAnsi="Titillium Web"/>
              </w:rPr>
              <w:t>.</w:t>
            </w:r>
          </w:p>
        </w:tc>
      </w:tr>
      <w:tr w:rsidR="003F767A" w:rsidRPr="00AA2BFA" w14:paraId="3BD46B45" w14:textId="77777777" w:rsidTr="00AD221F">
        <w:trPr>
          <w:trHeight w:val="1653"/>
        </w:trPr>
        <w:tc>
          <w:tcPr>
            <w:tcW w:w="420" w:type="dxa"/>
            <w:tcBorders>
              <w:top w:val="single" w:sz="4" w:space="0" w:color="000000"/>
              <w:left w:val="single" w:sz="4" w:space="0" w:color="000000"/>
              <w:bottom w:val="single" w:sz="4" w:space="0" w:color="000000"/>
              <w:right w:val="single" w:sz="4" w:space="0" w:color="000000"/>
            </w:tcBorders>
          </w:tcPr>
          <w:p w14:paraId="0F80C6EC" w14:textId="77777777" w:rsidR="003F767A" w:rsidRPr="00AA2BFA" w:rsidRDefault="003F767A" w:rsidP="00AD221F">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5A5BF2EC" w14:textId="77777777" w:rsidR="003F767A" w:rsidRPr="00AA2BFA" w:rsidRDefault="003F767A" w:rsidP="00AD221F">
            <w:pPr>
              <w:rPr>
                <w:rFonts w:ascii="Titillium Web" w:hAnsi="Titillium Web"/>
              </w:rPr>
            </w:pPr>
            <w:r w:rsidRPr="00AA2BFA">
              <w:rPr>
                <w:rFonts w:ascii="Titillium Web" w:hAnsi="Titillium Web"/>
              </w:rPr>
              <w:t>Titolo universitario conseguito presso università straniere dichiarato equipollente nel rispetto della normativa vigente nonché di eventuali accordi internazionali in materia, come risulta dalla documentazione allegata alla presente domanda/dichiarazione:</w:t>
            </w:r>
          </w:p>
          <w:p w14:paraId="05A8F635" w14:textId="6F2B7CF6" w:rsidR="003F767A" w:rsidRPr="00AA2BFA" w:rsidRDefault="003F767A" w:rsidP="00AD221F">
            <w:pPr>
              <w:rPr>
                <w:rFonts w:ascii="Titillium Web" w:hAnsi="Titillium Web"/>
              </w:rPr>
            </w:pPr>
            <w:r>
              <w:rPr>
                <w:rFonts w:ascii="Titillium Web" w:hAnsi="Titillium Web"/>
                <w:noProof/>
              </w:rPr>
              <mc:AlternateContent>
                <mc:Choice Requires="wpg">
                  <w:drawing>
                    <wp:inline distT="0" distB="0" distL="0" distR="0" wp14:anchorId="0925C02D" wp14:editId="3E7A26B3">
                      <wp:extent cx="5596255" cy="12700"/>
                      <wp:effectExtent l="13335" t="6985" r="10160" b="0"/>
                      <wp:docPr id="95800375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12700"/>
                                <a:chOff x="0" y="0"/>
                                <a:chExt cx="8813" cy="20"/>
                              </a:xfrm>
                            </wpg:grpSpPr>
                            <wps:wsp>
                              <wps:cNvPr id="997924239" name="Freeform 7"/>
                              <wps:cNvSpPr>
                                <a:spLocks/>
                              </wps:cNvSpPr>
                              <wps:spPr bwMode="auto">
                                <a:xfrm>
                                  <a:off x="0" y="6"/>
                                  <a:ext cx="8813" cy="20"/>
                                </a:xfrm>
                                <a:custGeom>
                                  <a:avLst/>
                                  <a:gdLst>
                                    <a:gd name="T0" fmla="*/ 0 w 8813"/>
                                    <a:gd name="T1" fmla="*/ 0 h 20"/>
                                    <a:gd name="T2" fmla="*/ 8812 w 8813"/>
                                    <a:gd name="T3" fmla="*/ 0 h 20"/>
                                  </a:gdLst>
                                  <a:ahLst/>
                                  <a:cxnLst>
                                    <a:cxn ang="0">
                                      <a:pos x="T0" y="T1"/>
                                    </a:cxn>
                                    <a:cxn ang="0">
                                      <a:pos x="T2" y="T3"/>
                                    </a:cxn>
                                  </a:cxnLst>
                                  <a:rect l="0" t="0" r="r" b="b"/>
                                  <a:pathLst>
                                    <a:path w="8813" h="20">
                                      <a:moveTo>
                                        <a:pt x="0" y="0"/>
                                      </a:moveTo>
                                      <a:lnTo>
                                        <a:pt x="881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EF3BABB" id="Gruppo 3" o:spid="_x0000_s1026" style="width:440.65pt;height:1pt;mso-position-horizontal-relative:char;mso-position-vertical-relative:line" coordsize="881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">
                      <v:shape id="Freeform 7" o:spid="_x0000_s1027" style="position:absolute;top:6;width:8813;height:20;visibility:visible;mso-wrap-style:square;v-text-anchor:top" coordsize="88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" path="m,l8812,e" filled="f" strokeweight=".24536mm">
                        <v:path arrowok="t" o:connecttype="custom" o:connectlocs="0,0;8812,0" o:connectangles="0,0"/>
                      </v:shape>
                      <w10:anchorlock/>
                    </v:group>
                  </w:pict>
                </mc:Fallback>
              </mc:AlternateContent>
            </w:r>
          </w:p>
          <w:p w14:paraId="3DFA0667" w14:textId="77777777" w:rsidR="003F767A" w:rsidRPr="00AA2BFA" w:rsidRDefault="003F767A" w:rsidP="00AD221F">
            <w:pPr>
              <w:rPr>
                <w:rFonts w:ascii="Titillium Web" w:hAnsi="Titillium Web"/>
                <w:i/>
                <w:iCs/>
              </w:rPr>
            </w:pPr>
            <w:r w:rsidRPr="00AA2BFA">
              <w:rPr>
                <w:rFonts w:ascii="Titillium Web" w:hAnsi="Titillium Web"/>
                <w:i/>
                <w:iCs/>
              </w:rPr>
              <w:t>(Indicare la denominazione del Titolo ed allegare ogni documentazione utile a dimostrare l’equipollenza)</w:t>
            </w:r>
          </w:p>
        </w:tc>
      </w:tr>
      <w:tr w:rsidR="003F767A" w:rsidRPr="00AA2BFA" w14:paraId="44CA34FA" w14:textId="77777777" w:rsidTr="00AD221F">
        <w:trPr>
          <w:trHeight w:val="1391"/>
        </w:trPr>
        <w:tc>
          <w:tcPr>
            <w:tcW w:w="420" w:type="dxa"/>
            <w:tcBorders>
              <w:top w:val="single" w:sz="4" w:space="0" w:color="000000"/>
              <w:left w:val="single" w:sz="4" w:space="0" w:color="000000"/>
              <w:bottom w:val="single" w:sz="4" w:space="0" w:color="000000"/>
              <w:right w:val="single" w:sz="4" w:space="0" w:color="000000"/>
            </w:tcBorders>
          </w:tcPr>
          <w:p w14:paraId="5F240557" w14:textId="77777777" w:rsidR="003F767A" w:rsidRPr="00AA2BFA" w:rsidRDefault="003F767A" w:rsidP="00AD221F">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03EDBB31" w14:textId="77777777" w:rsidR="003F767A" w:rsidRPr="00AA2BFA" w:rsidRDefault="003F767A" w:rsidP="00AD221F">
            <w:pPr>
              <w:rPr>
                <w:rFonts w:ascii="Titillium Web" w:hAnsi="Titillium Web"/>
              </w:rPr>
            </w:pPr>
            <w:r w:rsidRPr="00AA2BFA">
              <w:rPr>
                <w:rFonts w:ascii="Titillium Web" w:hAnsi="Titillium Web"/>
              </w:rPr>
              <w:t>Titolo, conseguito presso università straniera di cui si chiede il riconoscimento dell’idoneità da parte della Commissione preposta alla selezione, ai fini della ammissione alla stessa</w:t>
            </w:r>
          </w:p>
          <w:p w14:paraId="097E9E8C" w14:textId="0D823948" w:rsidR="003F767A" w:rsidRPr="00AA2BFA" w:rsidRDefault="003F767A" w:rsidP="00AD221F">
            <w:pPr>
              <w:rPr>
                <w:rFonts w:ascii="Titillium Web" w:hAnsi="Titillium Web"/>
              </w:rPr>
            </w:pPr>
            <w:r>
              <w:rPr>
                <w:rFonts w:ascii="Titillium Web" w:hAnsi="Titillium Web"/>
                <w:noProof/>
              </w:rPr>
              <mc:AlternateContent>
                <mc:Choice Requires="wpg">
                  <w:drawing>
                    <wp:inline distT="0" distB="0" distL="0" distR="0" wp14:anchorId="084A2577" wp14:editId="49319086">
                      <wp:extent cx="5596255" cy="12700"/>
                      <wp:effectExtent l="13335" t="2540" r="10160" b="3810"/>
                      <wp:docPr id="1441468409"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12700"/>
                                <a:chOff x="0" y="0"/>
                                <a:chExt cx="8813" cy="20"/>
                              </a:xfrm>
                            </wpg:grpSpPr>
                            <wps:wsp>
                              <wps:cNvPr id="228024430" name="Freeform 5"/>
                              <wps:cNvSpPr>
                                <a:spLocks/>
                              </wps:cNvSpPr>
                              <wps:spPr bwMode="auto">
                                <a:xfrm>
                                  <a:off x="0" y="6"/>
                                  <a:ext cx="8813" cy="20"/>
                                </a:xfrm>
                                <a:custGeom>
                                  <a:avLst/>
                                  <a:gdLst>
                                    <a:gd name="T0" fmla="*/ 0 w 8813"/>
                                    <a:gd name="T1" fmla="*/ 0 h 20"/>
                                    <a:gd name="T2" fmla="*/ 8812 w 8813"/>
                                    <a:gd name="T3" fmla="*/ 0 h 20"/>
                                  </a:gdLst>
                                  <a:ahLst/>
                                  <a:cxnLst>
                                    <a:cxn ang="0">
                                      <a:pos x="T0" y="T1"/>
                                    </a:cxn>
                                    <a:cxn ang="0">
                                      <a:pos x="T2" y="T3"/>
                                    </a:cxn>
                                  </a:cxnLst>
                                  <a:rect l="0" t="0" r="r" b="b"/>
                                  <a:pathLst>
                                    <a:path w="8813" h="20">
                                      <a:moveTo>
                                        <a:pt x="0" y="0"/>
                                      </a:moveTo>
                                      <a:lnTo>
                                        <a:pt x="881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AA50852" id="Gruppo 2" o:spid="_x0000_s1026" style="width:440.65pt;height:1pt;mso-position-horizontal-relative:char;mso-position-vertical-relative:line" coordsize="881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">
                      <v:shape id="Freeform 5" o:spid="_x0000_s1027" style="position:absolute;top:6;width:8813;height:20;visibility:visible;mso-wrap-style:square;v-text-anchor:top" coordsize="88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" path="m,l8812,e" filled="f" strokeweight=".24536mm">
                        <v:path arrowok="t" o:connecttype="custom" o:connectlocs="0,0;8812,0" o:connectangles="0,0"/>
                      </v:shape>
                      <w10:anchorlock/>
                    </v:group>
                  </w:pict>
                </mc:Fallback>
              </mc:AlternateContent>
            </w:r>
          </w:p>
          <w:p w14:paraId="59950413" w14:textId="77777777" w:rsidR="003F767A" w:rsidRPr="00AA2BFA" w:rsidRDefault="003F767A" w:rsidP="00AD221F">
            <w:pPr>
              <w:rPr>
                <w:rFonts w:ascii="Titillium Web" w:hAnsi="Titillium Web"/>
                <w:i/>
                <w:iCs/>
              </w:rPr>
            </w:pPr>
            <w:r w:rsidRPr="00AA2BFA">
              <w:rPr>
                <w:rFonts w:ascii="Titillium Web" w:hAnsi="Titillium Web"/>
                <w:i/>
                <w:iCs/>
              </w:rPr>
              <w:t>(Indicare la denominazione del Titolo ed allegare ogni documentazione utile a dimostrare l’idoneità del Titolo ivi compresa la Dichiarazione di valore)</w:t>
            </w:r>
          </w:p>
        </w:tc>
      </w:tr>
    </w:tbl>
    <w:p w14:paraId="0D2BD548" w14:textId="77777777" w:rsidR="003F767A" w:rsidRPr="00AA2BFA" w:rsidRDefault="003F767A" w:rsidP="00FA1F31">
      <w:pPr>
        <w:spacing w:after="0"/>
        <w:rPr>
          <w:rFonts w:ascii="Titillium Web" w:hAnsi="Titillium Web"/>
        </w:rPr>
      </w:pPr>
    </w:p>
    <w:p w14:paraId="65A1F3D6" w14:textId="77777777" w:rsidR="003F767A" w:rsidRPr="00AA2BFA" w:rsidRDefault="003F767A" w:rsidP="003F767A">
      <w:pPr>
        <w:numPr>
          <w:ilvl w:val="0"/>
          <w:numId w:val="19"/>
        </w:numPr>
        <w:rPr>
          <w:rFonts w:ascii="Titillium Web" w:hAnsi="Titillium Web"/>
        </w:rPr>
      </w:pPr>
      <w:r w:rsidRPr="00AA2BFA">
        <w:rPr>
          <w:rFonts w:ascii="Titillium Web" w:hAnsi="Titillium Web"/>
        </w:rPr>
        <w:t>di non essere dipendente di Enti Pubblici o Privati;</w:t>
      </w:r>
    </w:p>
    <w:p w14:paraId="111439ED" w14:textId="77777777" w:rsidR="003F767A" w:rsidRPr="00AA2BFA" w:rsidRDefault="003F767A" w:rsidP="00FA1F31">
      <w:pPr>
        <w:jc w:val="center"/>
        <w:rPr>
          <w:rFonts w:ascii="Titillium Web" w:hAnsi="Titillium Web"/>
          <w:i/>
          <w:iCs/>
        </w:rPr>
      </w:pPr>
      <w:r w:rsidRPr="00AA2BFA">
        <w:rPr>
          <w:rFonts w:ascii="Titillium Web" w:hAnsi="Titillium Web"/>
          <w:i/>
          <w:iCs/>
        </w:rPr>
        <w:t>ovvero</w:t>
      </w:r>
    </w:p>
    <w:p w14:paraId="4FFF0320" w14:textId="1E7AADBA" w:rsidR="003F767A" w:rsidRPr="00AA2BFA" w:rsidRDefault="003F767A" w:rsidP="003F767A">
      <w:pPr>
        <w:numPr>
          <w:ilvl w:val="0"/>
          <w:numId w:val="19"/>
        </w:numPr>
        <w:rPr>
          <w:rFonts w:ascii="Titillium Web" w:hAnsi="Titillium Web"/>
        </w:rPr>
      </w:pPr>
      <w:r w:rsidRPr="00AA2BFA">
        <w:rPr>
          <w:rFonts w:ascii="Titillium Web" w:hAnsi="Titillium Web"/>
        </w:rPr>
        <w:lastRenderedPageBreak/>
        <w:t>di essere dipendente dell’Ente</w:t>
      </w:r>
      <w:r w:rsidR="00147A6E">
        <w:rPr>
          <w:rFonts w:ascii="Titillium Web" w:hAnsi="Titillium Web"/>
        </w:rPr>
        <w:t>……………………………………</w:t>
      </w:r>
      <w:proofErr w:type="gramStart"/>
      <w:r w:rsidR="00147A6E">
        <w:rPr>
          <w:rFonts w:ascii="Titillium Web" w:hAnsi="Titillium Web"/>
        </w:rPr>
        <w:t>…….</w:t>
      </w:r>
      <w:proofErr w:type="gramEnd"/>
      <w:r w:rsidRPr="00AA2BFA">
        <w:rPr>
          <w:rFonts w:ascii="Titillium Web" w:hAnsi="Titillium Web"/>
        </w:rPr>
        <w:t>, e di essere consapevole che, l’assegnazione della borsa è subordinata al rilascio da parte dell’Ente di appartenenza del nulla osta e alla concessione dell’aspettativa senza retribuzione per tutta a durata della borsa;</w:t>
      </w:r>
    </w:p>
    <w:p w14:paraId="631C5461" w14:textId="77777777" w:rsidR="003F767A" w:rsidRPr="00AA2BFA" w:rsidRDefault="003F767A" w:rsidP="003F767A">
      <w:pPr>
        <w:numPr>
          <w:ilvl w:val="0"/>
          <w:numId w:val="19"/>
        </w:numPr>
        <w:rPr>
          <w:rFonts w:ascii="Titillium Web" w:hAnsi="Titillium Web"/>
        </w:rPr>
      </w:pPr>
      <w:r w:rsidRPr="00AA2BFA">
        <w:rPr>
          <w:rFonts w:ascii="Titillium Web" w:hAnsi="Titillium Web"/>
        </w:rPr>
        <w:t>di non essere titolare di assegni di ricerca, di contratti di ricerca di cui al vigente art. 22 della L. n. 240/2010, di altre borse a qualsiasi titolo conferite, tranne quelle concesse da istituzioni nazionali o straniere utili ad integrare, con soggiorni all’estero, l’attività di ricerca dei borsisti;</w:t>
      </w:r>
    </w:p>
    <w:p w14:paraId="50DDFF81" w14:textId="77777777" w:rsidR="003F767A" w:rsidRPr="00AA2BFA" w:rsidRDefault="003F767A" w:rsidP="00FA1F31">
      <w:pPr>
        <w:jc w:val="center"/>
        <w:rPr>
          <w:rFonts w:ascii="Titillium Web" w:hAnsi="Titillium Web"/>
          <w:i/>
          <w:iCs/>
        </w:rPr>
      </w:pPr>
      <w:r w:rsidRPr="00AA2BFA">
        <w:rPr>
          <w:rFonts w:ascii="Titillium Web" w:hAnsi="Titillium Web"/>
          <w:i/>
          <w:iCs/>
        </w:rPr>
        <w:t>ovvero</w:t>
      </w:r>
    </w:p>
    <w:p w14:paraId="6F9FD1C6" w14:textId="77777777" w:rsidR="003F767A" w:rsidRPr="00AA2BFA" w:rsidRDefault="003F767A" w:rsidP="003F767A">
      <w:pPr>
        <w:numPr>
          <w:ilvl w:val="0"/>
          <w:numId w:val="19"/>
        </w:numPr>
        <w:rPr>
          <w:rFonts w:ascii="Titillium Web" w:hAnsi="Titillium Web"/>
        </w:rPr>
      </w:pPr>
      <w:r w:rsidRPr="00AA2BFA">
        <w:rPr>
          <w:rFonts w:ascii="Titillium Web" w:hAnsi="Titillium Web"/>
        </w:rPr>
        <w:t>di essere titolare di assegno di ricerca/ contratto di ricerca di cui al vigente art. 22 della L. n. 240/2010 / altra borsa e di essere consapevole della loro non cumulabilità con la borsa di ricerca;</w:t>
      </w:r>
    </w:p>
    <w:p w14:paraId="613F97EE" w14:textId="77777777" w:rsidR="003F767A" w:rsidRPr="00AA2BFA" w:rsidRDefault="003F767A" w:rsidP="003F767A">
      <w:pPr>
        <w:numPr>
          <w:ilvl w:val="0"/>
          <w:numId w:val="19"/>
        </w:numPr>
        <w:rPr>
          <w:rFonts w:ascii="Titillium Web" w:hAnsi="Titillium Web"/>
        </w:rPr>
      </w:pPr>
      <w:r w:rsidRPr="00AA2BFA">
        <w:rPr>
          <w:rFonts w:ascii="Titillium Web" w:hAnsi="Titillium Web"/>
        </w:rPr>
        <w:t>in caso di sussistenza di una delle precedenti situazioni di incompatibilità/non cumulabilità di impegnarsi ad eliminare la stessa in caso di assegnazione della borsa di ricerca;</w:t>
      </w:r>
    </w:p>
    <w:p w14:paraId="5FB4812A" w14:textId="77777777" w:rsidR="003F767A" w:rsidRPr="00AA2BFA" w:rsidRDefault="003F767A" w:rsidP="003F767A">
      <w:pPr>
        <w:numPr>
          <w:ilvl w:val="0"/>
          <w:numId w:val="19"/>
        </w:numPr>
        <w:rPr>
          <w:rFonts w:ascii="Titillium Web" w:hAnsi="Titillium Web"/>
        </w:rPr>
      </w:pPr>
      <w:r w:rsidRPr="00AA2BFA">
        <w:rPr>
          <w:rFonts w:ascii="Titillium Web" w:hAnsi="Titillium Web"/>
        </w:rPr>
        <w:t>di non avere un grado di parentela o di affinità, fino al quarto grado compreso, con un professore appartenente al Dipartimento/Centro che ha indetto la selezione per il conferimento della borsa ovvero con il Rettore, il Direttore Generale o un componente del Consiglio di Amministrazione dell’Università degli Studi di Napoli Federico II.</w:t>
      </w:r>
    </w:p>
    <w:p w14:paraId="2ACC2431" w14:textId="77777777" w:rsidR="003F767A" w:rsidRPr="00AA2BFA" w:rsidRDefault="003F767A" w:rsidP="003F767A">
      <w:pPr>
        <w:rPr>
          <w:rFonts w:ascii="Titillium Web" w:hAnsi="Titillium Web"/>
        </w:rPr>
      </w:pPr>
    </w:p>
    <w:p w14:paraId="74952FE8" w14:textId="64205E86" w:rsidR="003F767A" w:rsidRPr="00AA2BFA" w:rsidRDefault="003F767A" w:rsidP="003F767A">
      <w:pPr>
        <w:rPr>
          <w:rFonts w:ascii="Titillium Web" w:hAnsi="Titillium Web"/>
        </w:rPr>
      </w:pPr>
      <w:r w:rsidRPr="00AA2BFA">
        <w:rPr>
          <w:rFonts w:ascii="Titillium Web" w:hAnsi="Titillium Web"/>
        </w:rPr>
        <w:t xml:space="preserve">Data </w:t>
      </w:r>
      <w:r w:rsidR="00147A6E">
        <w:rPr>
          <w:rFonts w:ascii="Titillium Web" w:hAnsi="Titillium Web"/>
        </w:rPr>
        <w:t>…………………</w:t>
      </w:r>
      <w:r w:rsidR="00147A6E">
        <w:rPr>
          <w:rFonts w:ascii="Titillium Web" w:hAnsi="Titillium Web"/>
        </w:rPr>
        <w:tab/>
      </w:r>
      <w:r w:rsidR="00147A6E">
        <w:rPr>
          <w:rFonts w:ascii="Titillium Web" w:hAnsi="Titillium Web"/>
        </w:rPr>
        <w:tab/>
      </w:r>
      <w:r w:rsidR="00147A6E">
        <w:rPr>
          <w:rFonts w:ascii="Titillium Web" w:hAnsi="Titillium Web"/>
        </w:rPr>
        <w:tab/>
      </w:r>
      <w:r w:rsidR="00147A6E">
        <w:rPr>
          <w:rFonts w:ascii="Titillium Web" w:hAnsi="Titillium Web"/>
        </w:rPr>
        <w:tab/>
      </w:r>
      <w:r w:rsidR="00147A6E">
        <w:rPr>
          <w:rFonts w:ascii="Titillium Web" w:hAnsi="Titillium Web"/>
        </w:rPr>
        <w:tab/>
      </w:r>
      <w:r w:rsidR="00147A6E">
        <w:rPr>
          <w:rFonts w:ascii="Titillium Web" w:hAnsi="Titillium Web"/>
        </w:rPr>
        <w:tab/>
      </w:r>
      <w:r w:rsidRPr="00AA2BFA">
        <w:rPr>
          <w:rFonts w:ascii="Titillium Web" w:hAnsi="Titillium Web"/>
        </w:rPr>
        <w:t xml:space="preserve">Firma </w:t>
      </w:r>
      <w:r w:rsidRPr="00AA2BFA">
        <w:rPr>
          <w:rFonts w:ascii="Titillium Web" w:hAnsi="Titillium Web"/>
          <w:u w:val="single"/>
        </w:rPr>
        <w:t xml:space="preserve">                                                             </w:t>
      </w:r>
    </w:p>
    <w:p w14:paraId="1A5BDBC2" w14:textId="2A609B20" w:rsidR="003F767A" w:rsidRPr="00AA2BFA" w:rsidRDefault="003F767A" w:rsidP="003F767A">
      <w:pPr>
        <w:rPr>
          <w:rFonts w:ascii="Titillium Web" w:hAnsi="Titillium Web"/>
        </w:rPr>
      </w:pPr>
      <w:r>
        <w:rPr>
          <w:rFonts w:ascii="Titillium Web" w:hAnsi="Titillium Web"/>
          <w:noProof/>
        </w:rPr>
        <mc:AlternateContent>
          <mc:Choice Requires="wpg">
            <w:drawing>
              <wp:inline distT="0" distB="0" distL="0" distR="0" wp14:anchorId="1F8BF2AA" wp14:editId="44B9E3AF">
                <wp:extent cx="6062980" cy="12700"/>
                <wp:effectExtent l="9525" t="3810" r="4445" b="2540"/>
                <wp:docPr id="127491629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980" cy="12700"/>
                          <a:chOff x="0" y="0"/>
                          <a:chExt cx="9548" cy="20"/>
                        </a:xfrm>
                      </wpg:grpSpPr>
                      <wps:wsp>
                        <wps:cNvPr id="1806451481" name="Freeform 3"/>
                        <wps:cNvSpPr>
                          <a:spLocks/>
                        </wps:cNvSpPr>
                        <wps:spPr bwMode="auto">
                          <a:xfrm>
                            <a:off x="0" y="6"/>
                            <a:ext cx="9548" cy="20"/>
                          </a:xfrm>
                          <a:custGeom>
                            <a:avLst/>
                            <a:gdLst>
                              <a:gd name="T0" fmla="*/ 0 w 9548"/>
                              <a:gd name="T1" fmla="*/ 0 h 20"/>
                              <a:gd name="T2" fmla="*/ 9547 w 9548"/>
                              <a:gd name="T3" fmla="*/ 0 h 20"/>
                            </a:gdLst>
                            <a:ahLst/>
                            <a:cxnLst>
                              <a:cxn ang="0">
                                <a:pos x="T0" y="T1"/>
                              </a:cxn>
                              <a:cxn ang="0">
                                <a:pos x="T2" y="T3"/>
                              </a:cxn>
                            </a:cxnLst>
                            <a:rect l="0" t="0" r="r" b="b"/>
                            <a:pathLst>
                              <a:path w="9548" h="20">
                                <a:moveTo>
                                  <a:pt x="0" y="0"/>
                                </a:moveTo>
                                <a:lnTo>
                                  <a:pt x="9547"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0BA4EF0" id="Gruppo 1" o:spid="_x0000_s1026" style="width:477.4pt;height:1pt;mso-position-horizontal-relative:char;mso-position-vertical-relative:line" coordsize="9548,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">
                <v:shape id="Freeform 3" o:spid="_x0000_s1027" style="position:absolute;top:6;width:9548;height:20;visibility:visible;mso-wrap-style:square;v-text-anchor:top" coordsize="9548,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" path="m,l9547,e" filled="f" strokeweight=".24536mm">
                  <v:path arrowok="t" o:connecttype="custom" o:connectlocs="0,0;9547,0" o:connectangles="0,0"/>
                </v:shape>
                <w10:anchorlock/>
              </v:group>
            </w:pict>
          </mc:Fallback>
        </mc:AlternateContent>
      </w:r>
    </w:p>
    <w:p w14:paraId="1538DD01" w14:textId="77777777" w:rsidR="003F767A" w:rsidRPr="00A612D9" w:rsidRDefault="003F767A" w:rsidP="00FA1F31">
      <w:pPr>
        <w:spacing w:after="0"/>
        <w:rPr>
          <w:rFonts w:ascii="Titillium Web" w:hAnsi="Titillium Web"/>
          <w:b/>
          <w:bCs/>
          <w:sz w:val="16"/>
          <w:szCs w:val="16"/>
        </w:rPr>
      </w:pPr>
      <w:r w:rsidRPr="00A612D9">
        <w:rPr>
          <w:rFonts w:ascii="Titillium Web" w:hAnsi="Titillium Web"/>
          <w:b/>
          <w:bCs/>
          <w:sz w:val="16"/>
          <w:szCs w:val="16"/>
        </w:rPr>
        <w:t>Informativa ai sensi dell’art. 13 del Regolamento (UE) 679/2016 recante norme sul trattamento dei dati personali</w:t>
      </w:r>
    </w:p>
    <w:p w14:paraId="41832C94" w14:textId="77777777" w:rsidR="003F767A" w:rsidRPr="00A612D9" w:rsidRDefault="003F767A" w:rsidP="00FA1F31">
      <w:pPr>
        <w:spacing w:after="0"/>
        <w:rPr>
          <w:rFonts w:ascii="Titillium Web" w:hAnsi="Titillium Web"/>
          <w:i/>
          <w:iCs/>
          <w:sz w:val="16"/>
          <w:szCs w:val="16"/>
        </w:rPr>
      </w:pPr>
      <w:r w:rsidRPr="00A612D9">
        <w:rPr>
          <w:rFonts w:ascii="Titillium Web" w:hAnsi="Titillium Web"/>
          <w:i/>
          <w:iCs/>
          <w:sz w:val="16"/>
          <w:szCs w:val="16"/>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w:t>
      </w:r>
      <w:hyperlink r:id="rId14" w:history="1">
        <w:r w:rsidRPr="00A612D9">
          <w:rPr>
            <w:rStyle w:val="Collegamentoipertestuale"/>
            <w:rFonts w:ascii="Titillium Web" w:hAnsi="Titillium Web"/>
            <w:i/>
            <w:iCs/>
            <w:sz w:val="16"/>
            <w:szCs w:val="16"/>
          </w:rPr>
          <w:t xml:space="preserve">rpd@pec.unina.it. </w:t>
        </w:r>
      </w:hyperlink>
      <w:r w:rsidRPr="00A612D9">
        <w:rPr>
          <w:rFonts w:ascii="Titillium Web" w:hAnsi="Titillium Web"/>
          <w:i/>
          <w:iCs/>
          <w:sz w:val="16"/>
          <w:szCs w:val="16"/>
        </w:rPr>
        <w:t>Per qualsiasi altra istanza relativa al procedimento in questione deve essere contattato invece il Dipartimento/Centro che ha indetto la selezione.</w:t>
      </w:r>
    </w:p>
    <w:p w14:paraId="605212F7" w14:textId="77777777" w:rsidR="003F767A" w:rsidRPr="00A612D9" w:rsidRDefault="003F767A" w:rsidP="003F767A">
      <w:pPr>
        <w:rPr>
          <w:rFonts w:ascii="Titillium Web" w:hAnsi="Titillium Web"/>
          <w:i/>
          <w:iCs/>
          <w:sz w:val="16"/>
          <w:szCs w:val="16"/>
        </w:rPr>
      </w:pPr>
      <w:r w:rsidRPr="00A612D9">
        <w:rPr>
          <w:rFonts w:ascii="Titillium Web" w:hAnsi="Titillium Web"/>
          <w:i/>
          <w:iCs/>
          <w:sz w:val="16"/>
          <w:szCs w:val="16"/>
        </w:rPr>
        <w:t xml:space="preserve">Agli interessati competono i diritti di cui agli artt. 15-22 del Regolamento UE. Le informazioni complete, relative al trattamento dei dati personali raccolti, sono riportate sul sito dell’Ateneo: </w:t>
      </w:r>
      <w:hyperlink r:id="rId15" w:history="1">
        <w:r w:rsidRPr="00A612D9">
          <w:rPr>
            <w:rStyle w:val="Collegamentoipertestuale"/>
            <w:rFonts w:ascii="Titillium Web" w:hAnsi="Titillium Web"/>
            <w:i/>
            <w:iCs/>
            <w:sz w:val="16"/>
            <w:szCs w:val="16"/>
          </w:rPr>
          <w:t>http://www.unina.it/ateneo/statuto-e-normativa/privacy.</w:t>
        </w:r>
      </w:hyperlink>
    </w:p>
    <w:p w14:paraId="47AE6878" w14:textId="77777777" w:rsidR="003F767A" w:rsidRPr="00A612D9" w:rsidRDefault="003F767A" w:rsidP="00FA1F31">
      <w:pPr>
        <w:spacing w:after="0"/>
        <w:rPr>
          <w:rFonts w:ascii="Titillium Web" w:hAnsi="Titillium Web"/>
          <w:b/>
          <w:bCs/>
          <w:sz w:val="16"/>
          <w:szCs w:val="16"/>
        </w:rPr>
      </w:pPr>
      <w:r w:rsidRPr="00A612D9">
        <w:rPr>
          <w:rFonts w:ascii="Titillium Web" w:hAnsi="Titillium Web"/>
          <w:b/>
          <w:bCs/>
          <w:sz w:val="16"/>
          <w:szCs w:val="16"/>
        </w:rPr>
        <w:t>Avvertenze:</w:t>
      </w:r>
    </w:p>
    <w:p w14:paraId="08EA9C2A" w14:textId="77777777" w:rsidR="003F767A" w:rsidRPr="00A612D9" w:rsidRDefault="003F767A" w:rsidP="00FA1F31">
      <w:pPr>
        <w:numPr>
          <w:ilvl w:val="0"/>
          <w:numId w:val="18"/>
        </w:numPr>
        <w:spacing w:after="0"/>
        <w:rPr>
          <w:rFonts w:ascii="Titillium Web" w:hAnsi="Titillium Web"/>
          <w:sz w:val="16"/>
          <w:szCs w:val="16"/>
        </w:rPr>
      </w:pPr>
      <w:r w:rsidRPr="00A612D9">
        <w:rPr>
          <w:rFonts w:ascii="Titillium Web" w:hAnsi="Titillium Web"/>
          <w:sz w:val="16"/>
          <w:szCs w:val="16"/>
        </w:rPr>
        <w:t>Il dichiarante è responsabile in caso di dichiarazione mendace (art. 76, D.P.R. 28.12.00 n. 445);</w:t>
      </w:r>
    </w:p>
    <w:p w14:paraId="5A6913E2" w14:textId="72788BB6" w:rsidR="003F767A" w:rsidRPr="00FA1F31" w:rsidRDefault="003F767A" w:rsidP="003F767A">
      <w:pPr>
        <w:numPr>
          <w:ilvl w:val="0"/>
          <w:numId w:val="18"/>
        </w:numPr>
        <w:spacing w:after="0"/>
        <w:rPr>
          <w:rFonts w:ascii="Titillium Web" w:hAnsi="Titillium Web"/>
          <w:sz w:val="16"/>
          <w:szCs w:val="16"/>
        </w:rPr>
      </w:pPr>
      <w:r w:rsidRPr="00A612D9">
        <w:rPr>
          <w:rFonts w:ascii="Titillium Web" w:hAnsi="Titillium Web"/>
          <w:sz w:val="16"/>
          <w:szCs w:val="16"/>
        </w:rPr>
        <w:t>Il dichiarante decade dai benefici eventualmente conseguenti al provvedimento emanato sulla base della dichiarazione non veritiera (art. 75, D.P.R.</w:t>
      </w:r>
      <w:r w:rsidR="00FA1F31">
        <w:rPr>
          <w:rFonts w:ascii="Titillium Web" w:hAnsi="Titillium Web"/>
          <w:sz w:val="16"/>
          <w:szCs w:val="16"/>
        </w:rPr>
        <w:t xml:space="preserve"> </w:t>
      </w:r>
      <w:r w:rsidRPr="00FA1F31">
        <w:rPr>
          <w:rFonts w:ascii="Titillium Web" w:hAnsi="Titillium Web"/>
          <w:sz w:val="16"/>
          <w:szCs w:val="16"/>
        </w:rPr>
        <w:t>28.12.00 n. 445</w:t>
      </w:r>
    </w:p>
    <w:p w14:paraId="4F9202BD" w14:textId="5559BFBA" w:rsidR="00FA1F31" w:rsidRDefault="00FA1F31">
      <w:pPr>
        <w:rPr>
          <w:rFonts w:ascii="Titillium Web" w:hAnsi="Titillium Web"/>
        </w:rPr>
      </w:pPr>
      <w:r>
        <w:rPr>
          <w:rFonts w:ascii="Titillium Web" w:hAnsi="Titillium Web"/>
        </w:rPr>
        <w:br w:type="page"/>
      </w:r>
    </w:p>
    <w:p w14:paraId="031E5DAF" w14:textId="7FD2830A" w:rsidR="00FA1F31" w:rsidRPr="00AA2BFA" w:rsidRDefault="00FA1F31" w:rsidP="00FA1F31">
      <w:pPr>
        <w:jc w:val="right"/>
        <w:rPr>
          <w:rFonts w:ascii="Titillium Web" w:hAnsi="Titillium Web"/>
        </w:rPr>
      </w:pPr>
      <w:r w:rsidRPr="00AA2BFA">
        <w:rPr>
          <w:rFonts w:ascii="Titillium Web" w:hAnsi="Titillium Web"/>
          <w:b/>
          <w:bCs/>
          <w:u w:val="thick"/>
        </w:rPr>
        <w:lastRenderedPageBreak/>
        <w:t xml:space="preserve">Allegato </w:t>
      </w:r>
      <w:r>
        <w:rPr>
          <w:rFonts w:ascii="Titillium Web" w:hAnsi="Titillium Web"/>
          <w:b/>
          <w:bCs/>
          <w:u w:val="thick"/>
        </w:rPr>
        <w:t>2</w:t>
      </w:r>
    </w:p>
    <w:p w14:paraId="6F1D18CF" w14:textId="77777777" w:rsidR="003F767A" w:rsidRDefault="003F767A" w:rsidP="003F767A">
      <w:pPr>
        <w:autoSpaceDE w:val="0"/>
        <w:autoSpaceDN w:val="0"/>
        <w:adjustRightInd w:val="0"/>
        <w:spacing w:after="0" w:line="240" w:lineRule="auto"/>
        <w:rPr>
          <w:rFonts w:ascii="Titillium Web" w:hAnsi="Titillium Web"/>
          <w:b/>
          <w:bCs/>
          <w:sz w:val="24"/>
          <w:szCs w:val="24"/>
        </w:rPr>
      </w:pPr>
    </w:p>
    <w:p w14:paraId="2B545B58" w14:textId="77777777" w:rsidR="00147A6E" w:rsidRPr="00147A6E" w:rsidRDefault="00147A6E" w:rsidP="00147A6E">
      <w:pPr>
        <w:autoSpaceDE w:val="0"/>
        <w:autoSpaceDN w:val="0"/>
        <w:adjustRightInd w:val="0"/>
        <w:spacing w:line="240" w:lineRule="auto"/>
        <w:jc w:val="center"/>
        <w:rPr>
          <w:rFonts w:ascii="Titillium Web" w:hAnsi="Titillium Web"/>
          <w:b/>
          <w:bCs/>
          <w:sz w:val="24"/>
          <w:szCs w:val="24"/>
        </w:rPr>
      </w:pPr>
      <w:r w:rsidRPr="00147A6E">
        <w:rPr>
          <w:rFonts w:ascii="Titillium Web" w:hAnsi="Titillium Web"/>
          <w:b/>
          <w:bCs/>
          <w:sz w:val="24"/>
          <w:szCs w:val="24"/>
        </w:rPr>
        <w:t>Schema-tipo di dichiarazione di accettazione e sostitutiva di certificazione</w:t>
      </w:r>
    </w:p>
    <w:p w14:paraId="5E41180F" w14:textId="0359363C" w:rsidR="00147A6E" w:rsidRPr="00147A6E" w:rsidRDefault="00147A6E" w:rsidP="00147A6E">
      <w:pPr>
        <w:autoSpaceDE w:val="0"/>
        <w:autoSpaceDN w:val="0"/>
        <w:adjustRightInd w:val="0"/>
        <w:spacing w:after="0" w:line="240" w:lineRule="auto"/>
        <w:rPr>
          <w:rFonts w:ascii="Titillium Web" w:hAnsi="Titillium Web"/>
          <w:sz w:val="24"/>
          <w:szCs w:val="24"/>
        </w:rPr>
      </w:pPr>
      <w:r w:rsidRPr="00147A6E">
        <w:rPr>
          <w:rFonts w:ascii="Titillium Web" w:hAnsi="Titillium Web"/>
          <w:sz w:val="24"/>
          <w:szCs w:val="24"/>
        </w:rPr>
        <w:t>Il/La sottoscritto/a …………………</w:t>
      </w:r>
      <w:r w:rsidRPr="00147A6E">
        <w:rPr>
          <w:rFonts w:ascii="Titillium Web" w:hAnsi="Titillium Web"/>
          <w:sz w:val="24"/>
          <w:szCs w:val="24"/>
        </w:rPr>
        <w:tab/>
        <w:t>,</w:t>
      </w:r>
    </w:p>
    <w:p w14:paraId="0244D02B" w14:textId="1D8A08AE" w:rsidR="00147A6E" w:rsidRPr="00147A6E" w:rsidRDefault="00147A6E" w:rsidP="00147A6E">
      <w:pPr>
        <w:autoSpaceDE w:val="0"/>
        <w:autoSpaceDN w:val="0"/>
        <w:adjustRightInd w:val="0"/>
        <w:spacing w:after="0" w:line="240" w:lineRule="auto"/>
        <w:rPr>
          <w:rFonts w:ascii="Titillium Web" w:hAnsi="Titillium Web"/>
          <w:sz w:val="24"/>
          <w:szCs w:val="24"/>
        </w:rPr>
      </w:pPr>
      <w:proofErr w:type="gramStart"/>
      <w:r w:rsidRPr="00147A6E">
        <w:rPr>
          <w:rFonts w:ascii="Titillium Web" w:hAnsi="Titillium Web"/>
          <w:sz w:val="24"/>
          <w:szCs w:val="24"/>
        </w:rPr>
        <w:t>con  riferimento</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alla  comunicazione</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di  assegnazione</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della  borsa</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di  ricerca</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di  cui</w:t>
      </w:r>
      <w:proofErr w:type="gramEnd"/>
      <w:r w:rsidRPr="00147A6E">
        <w:rPr>
          <w:rFonts w:ascii="Titillium Web" w:hAnsi="Titillium Web"/>
          <w:sz w:val="24"/>
          <w:szCs w:val="24"/>
        </w:rPr>
        <w:t xml:space="preserve">  </w:t>
      </w:r>
      <w:proofErr w:type="gramStart"/>
      <w:r w:rsidRPr="00147A6E">
        <w:rPr>
          <w:rFonts w:ascii="Titillium Web" w:hAnsi="Titillium Web"/>
          <w:sz w:val="24"/>
          <w:szCs w:val="24"/>
        </w:rPr>
        <w:t>al  bando</w:t>
      </w:r>
      <w:proofErr w:type="gramEnd"/>
      <w:r>
        <w:rPr>
          <w:rFonts w:ascii="Titillium Web" w:hAnsi="Titillium Web"/>
          <w:sz w:val="24"/>
          <w:szCs w:val="24"/>
        </w:rPr>
        <w:t xml:space="preserve"> ………………………………………………………, </w:t>
      </w:r>
    </w:p>
    <w:p w14:paraId="24F2B77F" w14:textId="537BCD68" w:rsidR="00147A6E" w:rsidRPr="00147A6E" w:rsidRDefault="00147A6E" w:rsidP="00147A6E">
      <w:pPr>
        <w:autoSpaceDE w:val="0"/>
        <w:autoSpaceDN w:val="0"/>
        <w:adjustRightInd w:val="0"/>
        <w:spacing w:after="0" w:line="240" w:lineRule="auto"/>
        <w:rPr>
          <w:rFonts w:ascii="Titillium Web" w:hAnsi="Titillium Web"/>
          <w:sz w:val="24"/>
          <w:szCs w:val="24"/>
        </w:rPr>
      </w:pPr>
      <w:r w:rsidRPr="00147A6E">
        <w:rPr>
          <w:rFonts w:ascii="Titillium Web" w:hAnsi="Titillium Web"/>
          <w:sz w:val="24"/>
          <w:szCs w:val="24"/>
        </w:rPr>
        <w:t xml:space="preserve">ACCETTA il conferimento della </w:t>
      </w:r>
      <w:proofErr w:type="gramStart"/>
      <w:r w:rsidRPr="00147A6E">
        <w:rPr>
          <w:rFonts w:ascii="Titillium Web" w:hAnsi="Titillium Web"/>
          <w:sz w:val="24"/>
          <w:szCs w:val="24"/>
        </w:rPr>
        <w:t>predetta</w:t>
      </w:r>
      <w:proofErr w:type="gramEnd"/>
      <w:r w:rsidRPr="00147A6E">
        <w:rPr>
          <w:rFonts w:ascii="Titillium Web" w:hAnsi="Titillium Web"/>
          <w:sz w:val="24"/>
          <w:szCs w:val="24"/>
        </w:rPr>
        <w:t xml:space="preserve"> borsa secondo le condizioni stabilite nel bando di selezione. A tal fine, consapevole delle sanzioni penali in materia previste in caso di dichiarazione mendace, ai sensi dell'art 76 del D.P.R. 28 dicembre 2000 n.445,</w:t>
      </w:r>
    </w:p>
    <w:p w14:paraId="0E764D9F" w14:textId="77777777" w:rsidR="00147A6E" w:rsidRPr="00147A6E" w:rsidRDefault="00147A6E" w:rsidP="00147A6E">
      <w:pPr>
        <w:autoSpaceDE w:val="0"/>
        <w:autoSpaceDN w:val="0"/>
        <w:adjustRightInd w:val="0"/>
        <w:spacing w:before="240" w:line="240" w:lineRule="auto"/>
        <w:jc w:val="center"/>
        <w:rPr>
          <w:rFonts w:ascii="Titillium Web" w:hAnsi="Titillium Web"/>
          <w:b/>
          <w:bCs/>
          <w:sz w:val="24"/>
          <w:szCs w:val="24"/>
        </w:rPr>
      </w:pPr>
      <w:r w:rsidRPr="00147A6E">
        <w:rPr>
          <w:rFonts w:ascii="Titillium Web" w:hAnsi="Titillium Web"/>
          <w:b/>
          <w:bCs/>
          <w:sz w:val="24"/>
          <w:szCs w:val="24"/>
        </w:rPr>
        <w:t>DICHIARA</w:t>
      </w:r>
    </w:p>
    <w:tbl>
      <w:tblPr>
        <w:tblW w:w="0" w:type="auto"/>
        <w:tblInd w:w="118" w:type="dxa"/>
        <w:tblLayout w:type="fixed"/>
        <w:tblCellMar>
          <w:left w:w="0" w:type="dxa"/>
          <w:right w:w="0" w:type="dxa"/>
        </w:tblCellMar>
        <w:tblLook w:val="0000" w:firstRow="0" w:lastRow="0" w:firstColumn="0" w:lastColumn="0" w:noHBand="0" w:noVBand="0"/>
      </w:tblPr>
      <w:tblGrid>
        <w:gridCol w:w="2127"/>
        <w:gridCol w:w="3942"/>
        <w:gridCol w:w="1702"/>
        <w:gridCol w:w="1869"/>
      </w:tblGrid>
      <w:tr w:rsidR="00147A6E" w:rsidRPr="00AA2BFA" w14:paraId="4482296B" w14:textId="77777777" w:rsidTr="007F76C8">
        <w:trPr>
          <w:trHeight w:val="357"/>
        </w:trPr>
        <w:tc>
          <w:tcPr>
            <w:tcW w:w="2127" w:type="dxa"/>
            <w:tcBorders>
              <w:top w:val="single" w:sz="4" w:space="0" w:color="000000"/>
              <w:left w:val="single" w:sz="4" w:space="0" w:color="000000"/>
              <w:bottom w:val="single" w:sz="4" w:space="0" w:color="000000"/>
              <w:right w:val="single" w:sz="4" w:space="0" w:color="000000"/>
            </w:tcBorders>
          </w:tcPr>
          <w:p w14:paraId="568AFE95" w14:textId="77777777" w:rsidR="00147A6E" w:rsidRPr="00AA2BFA" w:rsidRDefault="00147A6E" w:rsidP="007F76C8">
            <w:pPr>
              <w:rPr>
                <w:rFonts w:ascii="Titillium Web" w:hAnsi="Titillium Web"/>
              </w:rPr>
            </w:pPr>
            <w:r w:rsidRPr="00AA2BFA">
              <w:rPr>
                <w:rFonts w:ascii="Titillium Web" w:hAnsi="Titillium Web"/>
              </w:rPr>
              <w:t>COGNOME E NOME</w:t>
            </w:r>
          </w:p>
        </w:tc>
        <w:tc>
          <w:tcPr>
            <w:tcW w:w="7513" w:type="dxa"/>
            <w:gridSpan w:val="3"/>
            <w:tcBorders>
              <w:top w:val="single" w:sz="4" w:space="0" w:color="000000"/>
              <w:left w:val="single" w:sz="4" w:space="0" w:color="000000"/>
              <w:bottom w:val="single" w:sz="4" w:space="0" w:color="000000"/>
              <w:right w:val="single" w:sz="4" w:space="0" w:color="000000"/>
            </w:tcBorders>
          </w:tcPr>
          <w:p w14:paraId="2D5582A8" w14:textId="77777777" w:rsidR="00147A6E" w:rsidRPr="00AA2BFA" w:rsidRDefault="00147A6E" w:rsidP="007F76C8">
            <w:pPr>
              <w:rPr>
                <w:rFonts w:ascii="Titillium Web" w:hAnsi="Titillium Web"/>
              </w:rPr>
            </w:pPr>
          </w:p>
        </w:tc>
      </w:tr>
      <w:tr w:rsidR="00147A6E" w:rsidRPr="00AA2BFA" w14:paraId="52E5A87D" w14:textId="77777777" w:rsidTr="007F76C8">
        <w:trPr>
          <w:trHeight w:val="357"/>
        </w:trPr>
        <w:tc>
          <w:tcPr>
            <w:tcW w:w="2127" w:type="dxa"/>
            <w:tcBorders>
              <w:top w:val="single" w:sz="4" w:space="0" w:color="000000"/>
              <w:left w:val="single" w:sz="4" w:space="0" w:color="000000"/>
              <w:bottom w:val="single" w:sz="4" w:space="0" w:color="000000"/>
              <w:right w:val="single" w:sz="4" w:space="0" w:color="000000"/>
            </w:tcBorders>
          </w:tcPr>
          <w:p w14:paraId="507BC529" w14:textId="77777777" w:rsidR="00147A6E" w:rsidRPr="00AA2BFA" w:rsidRDefault="00147A6E" w:rsidP="007F76C8">
            <w:pPr>
              <w:rPr>
                <w:rFonts w:ascii="Titillium Web" w:hAnsi="Titillium Web"/>
              </w:rPr>
            </w:pPr>
            <w:r w:rsidRPr="00AA2BFA">
              <w:rPr>
                <w:rFonts w:ascii="Titillium Web" w:hAnsi="Titillium Web"/>
              </w:rPr>
              <w:t>DATA DI NASCITA</w:t>
            </w:r>
          </w:p>
        </w:tc>
        <w:tc>
          <w:tcPr>
            <w:tcW w:w="7513" w:type="dxa"/>
            <w:gridSpan w:val="3"/>
            <w:tcBorders>
              <w:top w:val="single" w:sz="4" w:space="0" w:color="000000"/>
              <w:left w:val="single" w:sz="4" w:space="0" w:color="000000"/>
              <w:bottom w:val="single" w:sz="4" w:space="0" w:color="000000"/>
              <w:right w:val="single" w:sz="4" w:space="0" w:color="000000"/>
            </w:tcBorders>
          </w:tcPr>
          <w:p w14:paraId="3747A730" w14:textId="77777777" w:rsidR="00147A6E" w:rsidRPr="00AA2BFA" w:rsidRDefault="00147A6E" w:rsidP="007F76C8">
            <w:pPr>
              <w:rPr>
                <w:rFonts w:ascii="Titillium Web" w:hAnsi="Titillium Web"/>
              </w:rPr>
            </w:pPr>
          </w:p>
        </w:tc>
      </w:tr>
      <w:tr w:rsidR="00147A6E" w:rsidRPr="00AA2BFA" w14:paraId="0AF9E3C5" w14:textId="77777777" w:rsidTr="007F76C8">
        <w:trPr>
          <w:trHeight w:val="359"/>
        </w:trPr>
        <w:tc>
          <w:tcPr>
            <w:tcW w:w="2127" w:type="dxa"/>
            <w:tcBorders>
              <w:top w:val="single" w:sz="4" w:space="0" w:color="000000"/>
              <w:left w:val="single" w:sz="4" w:space="0" w:color="000000"/>
              <w:bottom w:val="single" w:sz="4" w:space="0" w:color="000000"/>
              <w:right w:val="single" w:sz="4" w:space="0" w:color="000000"/>
            </w:tcBorders>
          </w:tcPr>
          <w:p w14:paraId="4F7DAB43" w14:textId="77777777" w:rsidR="00147A6E" w:rsidRPr="00AA2BFA" w:rsidRDefault="00147A6E" w:rsidP="007F76C8">
            <w:pPr>
              <w:rPr>
                <w:rFonts w:ascii="Titillium Web" w:hAnsi="Titillium Web"/>
              </w:rPr>
            </w:pPr>
            <w:r w:rsidRPr="00AA2BFA">
              <w:rPr>
                <w:rFonts w:ascii="Titillium Web" w:hAnsi="Titillium Web"/>
              </w:rPr>
              <w:t>LUOGO DI NASCITA</w:t>
            </w:r>
          </w:p>
        </w:tc>
        <w:tc>
          <w:tcPr>
            <w:tcW w:w="5644" w:type="dxa"/>
            <w:gridSpan w:val="2"/>
            <w:tcBorders>
              <w:top w:val="single" w:sz="4" w:space="0" w:color="000000"/>
              <w:left w:val="single" w:sz="4" w:space="0" w:color="000000"/>
              <w:bottom w:val="single" w:sz="4" w:space="0" w:color="000000"/>
              <w:right w:val="single" w:sz="4" w:space="0" w:color="000000"/>
            </w:tcBorders>
          </w:tcPr>
          <w:p w14:paraId="231FF9BD" w14:textId="77777777" w:rsidR="00147A6E" w:rsidRPr="00AA2BFA" w:rsidRDefault="00147A6E" w:rsidP="007F76C8">
            <w:pPr>
              <w:rPr>
                <w:rFonts w:ascii="Titillium Web" w:hAnsi="Titillium Web"/>
              </w:rPr>
            </w:pPr>
          </w:p>
        </w:tc>
        <w:tc>
          <w:tcPr>
            <w:tcW w:w="1869" w:type="dxa"/>
            <w:tcBorders>
              <w:top w:val="single" w:sz="4" w:space="0" w:color="000000"/>
              <w:left w:val="single" w:sz="4" w:space="0" w:color="000000"/>
              <w:bottom w:val="single" w:sz="4" w:space="0" w:color="000000"/>
              <w:right w:val="single" w:sz="4" w:space="0" w:color="000000"/>
            </w:tcBorders>
          </w:tcPr>
          <w:p w14:paraId="1CBC9DAE" w14:textId="77777777" w:rsidR="00147A6E" w:rsidRPr="00AA2BFA" w:rsidRDefault="00147A6E" w:rsidP="007F76C8">
            <w:pPr>
              <w:rPr>
                <w:rFonts w:ascii="Titillium Web" w:hAnsi="Titillium Web"/>
              </w:rPr>
            </w:pPr>
            <w:r w:rsidRPr="00AA2BFA">
              <w:rPr>
                <w:rFonts w:ascii="Titillium Web" w:hAnsi="Titillium Web"/>
              </w:rPr>
              <w:t>PROV:</w:t>
            </w:r>
          </w:p>
        </w:tc>
      </w:tr>
      <w:tr w:rsidR="00147A6E" w:rsidRPr="00AA2BFA" w14:paraId="1943C062" w14:textId="77777777" w:rsidTr="007F76C8">
        <w:trPr>
          <w:trHeight w:val="357"/>
        </w:trPr>
        <w:tc>
          <w:tcPr>
            <w:tcW w:w="2127" w:type="dxa"/>
            <w:tcBorders>
              <w:top w:val="single" w:sz="4" w:space="0" w:color="000000"/>
              <w:left w:val="single" w:sz="4" w:space="0" w:color="000000"/>
              <w:bottom w:val="single" w:sz="4" w:space="0" w:color="000000"/>
              <w:right w:val="single" w:sz="4" w:space="0" w:color="000000"/>
            </w:tcBorders>
          </w:tcPr>
          <w:p w14:paraId="2FA3C1F4" w14:textId="77777777" w:rsidR="00147A6E" w:rsidRPr="00AA2BFA" w:rsidRDefault="00147A6E" w:rsidP="007F76C8">
            <w:pPr>
              <w:rPr>
                <w:rFonts w:ascii="Titillium Web" w:hAnsi="Titillium Web"/>
              </w:rPr>
            </w:pPr>
            <w:r w:rsidRPr="00AA2BFA">
              <w:rPr>
                <w:rFonts w:ascii="Titillium Web" w:hAnsi="Titillium Web"/>
              </w:rPr>
              <w:t>CITTADINANZA</w:t>
            </w:r>
          </w:p>
        </w:tc>
        <w:tc>
          <w:tcPr>
            <w:tcW w:w="7513" w:type="dxa"/>
            <w:gridSpan w:val="3"/>
            <w:tcBorders>
              <w:top w:val="single" w:sz="4" w:space="0" w:color="000000"/>
              <w:left w:val="single" w:sz="4" w:space="0" w:color="000000"/>
              <w:bottom w:val="single" w:sz="4" w:space="0" w:color="000000"/>
              <w:right w:val="single" w:sz="4" w:space="0" w:color="000000"/>
            </w:tcBorders>
          </w:tcPr>
          <w:p w14:paraId="385468C3" w14:textId="77777777" w:rsidR="00147A6E" w:rsidRPr="00AA2BFA" w:rsidRDefault="00147A6E" w:rsidP="007F76C8">
            <w:pPr>
              <w:rPr>
                <w:rFonts w:ascii="Titillium Web" w:hAnsi="Titillium Web"/>
              </w:rPr>
            </w:pPr>
          </w:p>
        </w:tc>
      </w:tr>
      <w:tr w:rsidR="00147A6E" w:rsidRPr="00AA2BFA" w14:paraId="48134D19" w14:textId="77777777" w:rsidTr="007F76C8">
        <w:trPr>
          <w:trHeight w:val="357"/>
        </w:trPr>
        <w:tc>
          <w:tcPr>
            <w:tcW w:w="2127" w:type="dxa"/>
            <w:vMerge w:val="restart"/>
            <w:tcBorders>
              <w:top w:val="single" w:sz="4" w:space="0" w:color="000000"/>
              <w:left w:val="single" w:sz="4" w:space="0" w:color="000000"/>
              <w:bottom w:val="single" w:sz="4" w:space="0" w:color="000000"/>
              <w:right w:val="single" w:sz="4" w:space="0" w:color="000000"/>
            </w:tcBorders>
          </w:tcPr>
          <w:p w14:paraId="57382446" w14:textId="77777777" w:rsidR="00147A6E" w:rsidRPr="00AA2BFA" w:rsidRDefault="00147A6E" w:rsidP="007F76C8">
            <w:pPr>
              <w:rPr>
                <w:rFonts w:ascii="Titillium Web" w:hAnsi="Titillium Web"/>
                <w:b/>
                <w:bCs/>
              </w:rPr>
            </w:pPr>
          </w:p>
          <w:p w14:paraId="1FD485DF" w14:textId="77777777" w:rsidR="00147A6E" w:rsidRPr="00AA2BFA" w:rsidRDefault="00147A6E" w:rsidP="007F76C8">
            <w:pPr>
              <w:rPr>
                <w:rFonts w:ascii="Titillium Web" w:hAnsi="Titillium Web"/>
              </w:rPr>
            </w:pPr>
            <w:r w:rsidRPr="00AA2BFA">
              <w:rPr>
                <w:rFonts w:ascii="Titillium Web" w:hAnsi="Titillium Web"/>
              </w:rPr>
              <w:t>RESIDENTE A</w:t>
            </w:r>
          </w:p>
        </w:tc>
        <w:tc>
          <w:tcPr>
            <w:tcW w:w="3942" w:type="dxa"/>
            <w:tcBorders>
              <w:top w:val="single" w:sz="4" w:space="0" w:color="000000"/>
              <w:left w:val="single" w:sz="4" w:space="0" w:color="000000"/>
              <w:bottom w:val="single" w:sz="4" w:space="0" w:color="000000"/>
              <w:right w:val="single" w:sz="4" w:space="0" w:color="000000"/>
            </w:tcBorders>
          </w:tcPr>
          <w:p w14:paraId="372079D4" w14:textId="77777777" w:rsidR="00147A6E" w:rsidRPr="00AA2BFA" w:rsidRDefault="00147A6E" w:rsidP="007F76C8">
            <w:pPr>
              <w:rPr>
                <w:rFonts w:ascii="Titillium Web" w:hAnsi="Titillium Web"/>
              </w:rPr>
            </w:pPr>
          </w:p>
        </w:tc>
        <w:tc>
          <w:tcPr>
            <w:tcW w:w="1702" w:type="dxa"/>
            <w:tcBorders>
              <w:top w:val="single" w:sz="4" w:space="0" w:color="000000"/>
              <w:left w:val="single" w:sz="4" w:space="0" w:color="000000"/>
              <w:bottom w:val="single" w:sz="4" w:space="0" w:color="000000"/>
              <w:right w:val="single" w:sz="4" w:space="0" w:color="000000"/>
            </w:tcBorders>
          </w:tcPr>
          <w:p w14:paraId="73EE8E3B" w14:textId="77777777" w:rsidR="00147A6E" w:rsidRPr="00AA2BFA" w:rsidRDefault="00147A6E" w:rsidP="007F76C8">
            <w:pPr>
              <w:rPr>
                <w:rFonts w:ascii="Titillium Web" w:hAnsi="Titillium Web"/>
              </w:rPr>
            </w:pPr>
            <w:r w:rsidRPr="00AA2BFA">
              <w:rPr>
                <w:rFonts w:ascii="Titillium Web" w:hAnsi="Titillium Web"/>
              </w:rPr>
              <w:t>PROV:</w:t>
            </w:r>
          </w:p>
        </w:tc>
        <w:tc>
          <w:tcPr>
            <w:tcW w:w="1869" w:type="dxa"/>
            <w:tcBorders>
              <w:top w:val="single" w:sz="4" w:space="0" w:color="000000"/>
              <w:left w:val="single" w:sz="4" w:space="0" w:color="000000"/>
              <w:bottom w:val="single" w:sz="4" w:space="0" w:color="000000"/>
              <w:right w:val="single" w:sz="4" w:space="0" w:color="000000"/>
            </w:tcBorders>
          </w:tcPr>
          <w:p w14:paraId="21D373EF" w14:textId="77777777" w:rsidR="00147A6E" w:rsidRPr="00AA2BFA" w:rsidRDefault="00147A6E" w:rsidP="007F76C8">
            <w:pPr>
              <w:rPr>
                <w:rFonts w:ascii="Titillium Web" w:hAnsi="Titillium Web"/>
              </w:rPr>
            </w:pPr>
            <w:r w:rsidRPr="00AA2BFA">
              <w:rPr>
                <w:rFonts w:ascii="Titillium Web" w:hAnsi="Titillium Web"/>
              </w:rPr>
              <w:t>CAP</w:t>
            </w:r>
          </w:p>
        </w:tc>
      </w:tr>
      <w:tr w:rsidR="00147A6E" w:rsidRPr="00AA2BFA" w14:paraId="2294F46B" w14:textId="77777777" w:rsidTr="007F76C8">
        <w:trPr>
          <w:trHeight w:val="359"/>
        </w:trPr>
        <w:tc>
          <w:tcPr>
            <w:tcW w:w="2127" w:type="dxa"/>
            <w:vMerge/>
            <w:tcBorders>
              <w:top w:val="nil"/>
              <w:left w:val="single" w:sz="4" w:space="0" w:color="000000"/>
              <w:bottom w:val="single" w:sz="4" w:space="0" w:color="000000"/>
              <w:right w:val="single" w:sz="4" w:space="0" w:color="000000"/>
            </w:tcBorders>
          </w:tcPr>
          <w:p w14:paraId="2781978B" w14:textId="77777777" w:rsidR="00147A6E" w:rsidRPr="00AA2BFA" w:rsidRDefault="00147A6E" w:rsidP="007F76C8">
            <w:pPr>
              <w:rPr>
                <w:rFonts w:ascii="Titillium Web" w:hAnsi="Titillium Web"/>
                <w:b/>
                <w:bCs/>
              </w:rPr>
            </w:pPr>
          </w:p>
        </w:tc>
        <w:tc>
          <w:tcPr>
            <w:tcW w:w="5644" w:type="dxa"/>
            <w:gridSpan w:val="2"/>
            <w:tcBorders>
              <w:top w:val="single" w:sz="4" w:space="0" w:color="000000"/>
              <w:left w:val="single" w:sz="4" w:space="0" w:color="000000"/>
              <w:bottom w:val="single" w:sz="4" w:space="0" w:color="000000"/>
              <w:right w:val="single" w:sz="4" w:space="0" w:color="000000"/>
            </w:tcBorders>
          </w:tcPr>
          <w:p w14:paraId="319F72B5" w14:textId="77777777" w:rsidR="00147A6E" w:rsidRPr="00AA2BFA" w:rsidRDefault="00147A6E" w:rsidP="007F76C8">
            <w:pPr>
              <w:rPr>
                <w:rFonts w:ascii="Titillium Web" w:hAnsi="Titillium Web"/>
              </w:rPr>
            </w:pPr>
            <w:r w:rsidRPr="00AA2BFA">
              <w:rPr>
                <w:rFonts w:ascii="Titillium Web" w:hAnsi="Titillium Web"/>
              </w:rPr>
              <w:t>VIA</w:t>
            </w:r>
          </w:p>
        </w:tc>
        <w:tc>
          <w:tcPr>
            <w:tcW w:w="1869" w:type="dxa"/>
            <w:tcBorders>
              <w:top w:val="single" w:sz="4" w:space="0" w:color="000000"/>
              <w:left w:val="single" w:sz="4" w:space="0" w:color="000000"/>
              <w:bottom w:val="single" w:sz="4" w:space="0" w:color="000000"/>
              <w:right w:val="single" w:sz="4" w:space="0" w:color="000000"/>
            </w:tcBorders>
          </w:tcPr>
          <w:p w14:paraId="4D0060F8" w14:textId="77777777" w:rsidR="00147A6E" w:rsidRPr="00AA2BFA" w:rsidRDefault="00147A6E" w:rsidP="007F76C8">
            <w:pPr>
              <w:rPr>
                <w:rFonts w:ascii="Titillium Web" w:hAnsi="Titillium Web"/>
              </w:rPr>
            </w:pPr>
            <w:r w:rsidRPr="00AA2BFA">
              <w:rPr>
                <w:rFonts w:ascii="Titillium Web" w:hAnsi="Titillium Web"/>
              </w:rPr>
              <w:t>N.</w:t>
            </w:r>
          </w:p>
        </w:tc>
      </w:tr>
      <w:tr w:rsidR="00147A6E" w:rsidRPr="00AA2BFA" w14:paraId="5330A2FF" w14:textId="77777777" w:rsidTr="007F76C8">
        <w:trPr>
          <w:trHeight w:val="357"/>
        </w:trPr>
        <w:tc>
          <w:tcPr>
            <w:tcW w:w="2127" w:type="dxa"/>
            <w:vMerge w:val="restart"/>
            <w:tcBorders>
              <w:top w:val="single" w:sz="4" w:space="0" w:color="000000"/>
              <w:left w:val="single" w:sz="4" w:space="0" w:color="000000"/>
              <w:bottom w:val="single" w:sz="4" w:space="0" w:color="000000"/>
              <w:right w:val="single" w:sz="4" w:space="0" w:color="000000"/>
            </w:tcBorders>
          </w:tcPr>
          <w:p w14:paraId="47717D0B" w14:textId="77777777" w:rsidR="00147A6E" w:rsidRPr="00AA2BFA" w:rsidRDefault="00147A6E" w:rsidP="007F76C8">
            <w:pPr>
              <w:rPr>
                <w:rFonts w:ascii="Titillium Web" w:hAnsi="Titillium Web"/>
                <w:b/>
                <w:bCs/>
              </w:rPr>
            </w:pPr>
          </w:p>
          <w:p w14:paraId="67D6F678" w14:textId="77777777" w:rsidR="00147A6E" w:rsidRPr="00AA2BFA" w:rsidRDefault="00147A6E" w:rsidP="007F76C8">
            <w:pPr>
              <w:rPr>
                <w:rFonts w:ascii="Titillium Web" w:hAnsi="Titillium Web"/>
              </w:rPr>
            </w:pPr>
            <w:r w:rsidRPr="00AA2BFA">
              <w:rPr>
                <w:rFonts w:ascii="Titillium Web" w:hAnsi="Titillium Web"/>
              </w:rPr>
              <w:t>RECAPITI</w:t>
            </w:r>
          </w:p>
        </w:tc>
        <w:tc>
          <w:tcPr>
            <w:tcW w:w="7513" w:type="dxa"/>
            <w:gridSpan w:val="3"/>
            <w:tcBorders>
              <w:top w:val="single" w:sz="4" w:space="0" w:color="000000"/>
              <w:left w:val="single" w:sz="4" w:space="0" w:color="000000"/>
              <w:bottom w:val="single" w:sz="4" w:space="0" w:color="000000"/>
              <w:right w:val="single" w:sz="4" w:space="0" w:color="000000"/>
            </w:tcBorders>
          </w:tcPr>
          <w:p w14:paraId="3CBA53E1" w14:textId="77777777" w:rsidR="00147A6E" w:rsidRPr="00AA2BFA" w:rsidRDefault="00147A6E" w:rsidP="007F76C8">
            <w:pPr>
              <w:rPr>
                <w:rFonts w:ascii="Titillium Web" w:hAnsi="Titillium Web"/>
              </w:rPr>
            </w:pPr>
            <w:r w:rsidRPr="00AA2BFA">
              <w:rPr>
                <w:rFonts w:ascii="Titillium Web" w:hAnsi="Titillium Web"/>
              </w:rPr>
              <w:t>TEL. CELLULARE</w:t>
            </w:r>
          </w:p>
        </w:tc>
      </w:tr>
      <w:tr w:rsidR="00147A6E" w:rsidRPr="00AA2BFA" w14:paraId="62763C18" w14:textId="77777777" w:rsidTr="007F76C8">
        <w:trPr>
          <w:trHeight w:val="357"/>
        </w:trPr>
        <w:tc>
          <w:tcPr>
            <w:tcW w:w="2127" w:type="dxa"/>
            <w:vMerge/>
            <w:tcBorders>
              <w:top w:val="nil"/>
              <w:left w:val="single" w:sz="4" w:space="0" w:color="000000"/>
              <w:bottom w:val="single" w:sz="4" w:space="0" w:color="000000"/>
              <w:right w:val="single" w:sz="4" w:space="0" w:color="000000"/>
            </w:tcBorders>
          </w:tcPr>
          <w:p w14:paraId="0BE9FCB0" w14:textId="77777777" w:rsidR="00147A6E" w:rsidRPr="00AA2BFA" w:rsidRDefault="00147A6E" w:rsidP="007F76C8">
            <w:pPr>
              <w:rPr>
                <w:rFonts w:ascii="Titillium Web" w:hAnsi="Titillium Web"/>
                <w:b/>
                <w:bCs/>
              </w:rPr>
            </w:pPr>
          </w:p>
        </w:tc>
        <w:tc>
          <w:tcPr>
            <w:tcW w:w="7513" w:type="dxa"/>
            <w:gridSpan w:val="3"/>
            <w:tcBorders>
              <w:top w:val="single" w:sz="4" w:space="0" w:color="000000"/>
              <w:left w:val="single" w:sz="4" w:space="0" w:color="000000"/>
              <w:bottom w:val="single" w:sz="4" w:space="0" w:color="000000"/>
              <w:right w:val="single" w:sz="4" w:space="0" w:color="000000"/>
            </w:tcBorders>
          </w:tcPr>
          <w:p w14:paraId="2A8F9C91" w14:textId="77777777" w:rsidR="00147A6E" w:rsidRPr="00AA2BFA" w:rsidRDefault="00147A6E" w:rsidP="007F76C8">
            <w:pPr>
              <w:rPr>
                <w:rFonts w:ascii="Titillium Web" w:hAnsi="Titillium Web"/>
              </w:rPr>
            </w:pPr>
            <w:r w:rsidRPr="00AA2BFA">
              <w:rPr>
                <w:rFonts w:ascii="Titillium Web" w:hAnsi="Titillium Web"/>
              </w:rPr>
              <w:t>MAIL:</w:t>
            </w:r>
          </w:p>
        </w:tc>
      </w:tr>
      <w:tr w:rsidR="00147A6E" w:rsidRPr="00AA2BFA" w14:paraId="3F192237" w14:textId="77777777" w:rsidTr="007F76C8">
        <w:trPr>
          <w:trHeight w:val="359"/>
        </w:trPr>
        <w:tc>
          <w:tcPr>
            <w:tcW w:w="2127" w:type="dxa"/>
            <w:vMerge/>
            <w:tcBorders>
              <w:top w:val="nil"/>
              <w:left w:val="single" w:sz="4" w:space="0" w:color="000000"/>
              <w:bottom w:val="single" w:sz="4" w:space="0" w:color="000000"/>
              <w:right w:val="single" w:sz="4" w:space="0" w:color="000000"/>
            </w:tcBorders>
          </w:tcPr>
          <w:p w14:paraId="6CEC4141" w14:textId="77777777" w:rsidR="00147A6E" w:rsidRPr="00AA2BFA" w:rsidRDefault="00147A6E" w:rsidP="007F76C8">
            <w:pPr>
              <w:rPr>
                <w:rFonts w:ascii="Titillium Web" w:hAnsi="Titillium Web"/>
                <w:b/>
                <w:bCs/>
              </w:rPr>
            </w:pPr>
          </w:p>
        </w:tc>
        <w:tc>
          <w:tcPr>
            <w:tcW w:w="7513" w:type="dxa"/>
            <w:gridSpan w:val="3"/>
            <w:tcBorders>
              <w:top w:val="single" w:sz="4" w:space="0" w:color="000000"/>
              <w:left w:val="single" w:sz="4" w:space="0" w:color="000000"/>
              <w:bottom w:val="single" w:sz="4" w:space="0" w:color="000000"/>
              <w:right w:val="single" w:sz="4" w:space="0" w:color="000000"/>
            </w:tcBorders>
          </w:tcPr>
          <w:p w14:paraId="3E9040F7" w14:textId="77777777" w:rsidR="00147A6E" w:rsidRPr="00AA2BFA" w:rsidRDefault="00147A6E" w:rsidP="007F76C8">
            <w:pPr>
              <w:rPr>
                <w:rFonts w:ascii="Titillium Web" w:hAnsi="Titillium Web"/>
              </w:rPr>
            </w:pPr>
            <w:r w:rsidRPr="00AA2BFA">
              <w:rPr>
                <w:rFonts w:ascii="Titillium Web" w:hAnsi="Titillium Web"/>
              </w:rPr>
              <w:t>PEC:</w:t>
            </w:r>
          </w:p>
        </w:tc>
      </w:tr>
    </w:tbl>
    <w:p w14:paraId="5CC28298" w14:textId="77777777" w:rsidR="00147A6E" w:rsidRDefault="00147A6E" w:rsidP="00147A6E">
      <w:pPr>
        <w:autoSpaceDE w:val="0"/>
        <w:autoSpaceDN w:val="0"/>
        <w:adjustRightInd w:val="0"/>
        <w:spacing w:after="0" w:line="240" w:lineRule="auto"/>
        <w:rPr>
          <w:rFonts w:ascii="Titillium Web" w:hAnsi="Titillium Web"/>
          <w:b/>
          <w:bCs/>
          <w:sz w:val="24"/>
          <w:szCs w:val="24"/>
        </w:rPr>
      </w:pPr>
      <w:r w:rsidRPr="00147A6E">
        <w:rPr>
          <w:rFonts w:ascii="Titillium Web" w:hAnsi="Titillium Web"/>
          <w:b/>
          <w:bCs/>
          <w:sz w:val="24"/>
          <w:szCs w:val="24"/>
        </w:rPr>
        <w:t></w:t>
      </w:r>
    </w:p>
    <w:p w14:paraId="4A588B7B" w14:textId="77777777" w:rsidR="00147A6E" w:rsidRPr="00AA2BFA" w:rsidRDefault="00147A6E" w:rsidP="00147A6E">
      <w:pPr>
        <w:numPr>
          <w:ilvl w:val="0"/>
          <w:numId w:val="20"/>
        </w:numPr>
        <w:rPr>
          <w:rFonts w:ascii="Titillium Web" w:hAnsi="Titillium Web"/>
        </w:rPr>
      </w:pPr>
      <w:r w:rsidRPr="00AA2BFA">
        <w:rPr>
          <w:rFonts w:ascii="Titillium Web" w:hAnsi="Titillium Web"/>
        </w:rPr>
        <w:t>di essere in possesso del seguente Titolo di ammissione alla selezione, conseguito presso:</w:t>
      </w:r>
    </w:p>
    <w:p w14:paraId="41EBBA1C" w14:textId="77777777" w:rsidR="00147A6E" w:rsidRPr="00AA2BFA" w:rsidRDefault="00147A6E" w:rsidP="00147A6E">
      <w:pPr>
        <w:rPr>
          <w:rFonts w:ascii="Titillium Web" w:hAnsi="Titillium Web"/>
        </w:rPr>
      </w:pPr>
      <w:r>
        <w:rPr>
          <w:rFonts w:ascii="Titillium Web" w:hAnsi="Titillium Web"/>
          <w:noProof/>
        </w:rPr>
        <mc:AlternateContent>
          <mc:Choice Requires="wps">
            <w:drawing>
              <wp:inline distT="0" distB="0" distL="0" distR="0" wp14:anchorId="0A0018A9" wp14:editId="40BEBCEC">
                <wp:extent cx="5713095" cy="12700"/>
                <wp:effectExtent l="9525" t="12700" r="11430" b="0"/>
                <wp:docPr id="1012437394" name="Figura a mano libera: fo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3095" cy="12700"/>
                        </a:xfrm>
                        <a:custGeom>
                          <a:avLst/>
                          <a:gdLst>
                            <a:gd name="T0" fmla="*/ 0 w 8997"/>
                            <a:gd name="T1" fmla="*/ 0 h 20"/>
                            <a:gd name="T2" fmla="*/ 8996 w 8997"/>
                            <a:gd name="T3" fmla="*/ 0 h 20"/>
                          </a:gdLst>
                          <a:ahLst/>
                          <a:cxnLst>
                            <a:cxn ang="0">
                              <a:pos x="T0" y="T1"/>
                            </a:cxn>
                            <a:cxn ang="0">
                              <a:pos x="T2" y="T3"/>
                            </a:cxn>
                          </a:cxnLst>
                          <a:rect l="0" t="0" r="r" b="b"/>
                          <a:pathLst>
                            <a:path w="8997" h="20">
                              <a:moveTo>
                                <a:pt x="0" y="0"/>
                              </a:moveTo>
                              <a:lnTo>
                                <a:pt x="8996" y="0"/>
                              </a:lnTo>
                            </a:path>
                          </a:pathLst>
                        </a:custGeom>
                        <a:noFill/>
                        <a:ln w="844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polyline w14:anchorId="780C84ED" id="Figura a mano libera: forma 4" o:spid="_x0000_s1026" style="visibility:visible;mso-wrap-style:square;mso-left-percent:-10001;mso-top-percent:-10001;mso-position-horizontal:absolute;mso-position-horizontal-relative:char;mso-position-vertical:absolute;mso-position-vertical-relative:line;mso-left-percent:-10001;mso-top-percent:-10001;v-text-anchor:top" points="0,0,449.8pt,0" coordsize="8997,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" filled="f" strokeweight=".23469mm">
                <v:path arrowok="t" o:connecttype="custom" o:connectlocs="0,0;5712460,0" o:connectangles="0,0"/>
                <w10:anchorlock/>
              </v:polyline>
            </w:pict>
          </mc:Fallback>
        </mc:AlternateContent>
      </w:r>
    </w:p>
    <w:p w14:paraId="0B4FA881" w14:textId="77777777" w:rsidR="00147A6E" w:rsidRPr="00AA2BFA" w:rsidRDefault="00147A6E" w:rsidP="00147A6E">
      <w:pPr>
        <w:rPr>
          <w:rFonts w:ascii="Titillium Web" w:hAnsi="Titillium Web"/>
        </w:rPr>
      </w:pPr>
      <w:r w:rsidRPr="00AA2BFA">
        <w:rPr>
          <w:rFonts w:ascii="Titillium Web" w:hAnsi="Titillium Web"/>
        </w:rPr>
        <w:t>in data</w:t>
      </w:r>
      <w:r w:rsidRPr="00AA2BFA">
        <w:rPr>
          <w:rFonts w:ascii="Titillium Web" w:hAnsi="Titillium Web"/>
          <w:u w:val="single"/>
        </w:rPr>
        <w:t xml:space="preserve"> </w:t>
      </w:r>
      <w:r>
        <w:rPr>
          <w:rFonts w:ascii="Titillium Web" w:hAnsi="Titillium Web"/>
          <w:u w:val="single"/>
        </w:rPr>
        <w:t>……</w:t>
      </w:r>
      <w:proofErr w:type="gramStart"/>
      <w:r>
        <w:rPr>
          <w:rFonts w:ascii="Titillium Web" w:hAnsi="Titillium Web"/>
          <w:u w:val="single"/>
        </w:rPr>
        <w:t>…….</w:t>
      </w:r>
      <w:proofErr w:type="gramEnd"/>
      <w:r w:rsidRPr="00AA2BFA">
        <w:rPr>
          <w:rFonts w:ascii="Titillium Web" w:hAnsi="Titillium Web"/>
        </w:rPr>
        <w:t>, con voto/risultato finale:</w:t>
      </w:r>
      <w:r w:rsidRPr="00AA2BFA">
        <w:rPr>
          <w:rFonts w:ascii="Titillium Web" w:hAnsi="Titillium Web"/>
          <w:u w:val="single"/>
        </w:rPr>
        <w:t xml:space="preserve"> </w:t>
      </w:r>
      <w:r>
        <w:rPr>
          <w:rFonts w:ascii="Titillium Web" w:hAnsi="Titillium Web"/>
        </w:rPr>
        <w:t>……………</w:t>
      </w:r>
      <w:proofErr w:type="gramStart"/>
      <w:r>
        <w:rPr>
          <w:rFonts w:ascii="Titillium Web" w:hAnsi="Titillium Web"/>
        </w:rPr>
        <w:t>…….</w:t>
      </w:r>
      <w:proofErr w:type="gramEnd"/>
      <w:r>
        <w:rPr>
          <w:rFonts w:ascii="Titillium Web" w:hAnsi="Titillium Web"/>
        </w:rPr>
        <w:t>.</w:t>
      </w:r>
    </w:p>
    <w:p w14:paraId="0EBD4BCF" w14:textId="77777777" w:rsidR="00147A6E" w:rsidRDefault="00147A6E" w:rsidP="00147A6E">
      <w:pPr>
        <w:autoSpaceDE w:val="0"/>
        <w:autoSpaceDN w:val="0"/>
        <w:adjustRightInd w:val="0"/>
        <w:spacing w:after="0" w:line="240" w:lineRule="auto"/>
        <w:rPr>
          <w:rFonts w:ascii="Titillium Web" w:hAnsi="Titillium Web"/>
          <w:b/>
          <w:bCs/>
          <w:sz w:val="24"/>
          <w:szCs w:val="24"/>
        </w:rPr>
      </w:pPr>
    </w:p>
    <w:p w14:paraId="144D9377" w14:textId="7062860B" w:rsidR="00147A6E" w:rsidRPr="00147A6E" w:rsidRDefault="00147A6E" w:rsidP="00147A6E">
      <w:pPr>
        <w:autoSpaceDE w:val="0"/>
        <w:autoSpaceDN w:val="0"/>
        <w:adjustRightInd w:val="0"/>
        <w:spacing w:after="0" w:line="240" w:lineRule="auto"/>
        <w:rPr>
          <w:rFonts w:ascii="Titillium Web" w:hAnsi="Titillium Web"/>
          <w:b/>
          <w:bCs/>
          <w:sz w:val="24"/>
          <w:szCs w:val="24"/>
        </w:rPr>
      </w:pPr>
      <w:r w:rsidRPr="00147A6E">
        <w:rPr>
          <w:rFonts w:ascii="Titillium Web" w:hAnsi="Titillium Web"/>
          <w:b/>
          <w:bCs/>
          <w:sz w:val="24"/>
          <w:szCs w:val="24"/>
        </w:rPr>
        <w:t xml:space="preserve">Laurea Magistrale in </w:t>
      </w:r>
      <w:r w:rsidRPr="00147A6E">
        <w:rPr>
          <w:rFonts w:ascii="Titillium Web" w:hAnsi="Titillium Web"/>
          <w:b/>
          <w:bCs/>
          <w:sz w:val="24"/>
          <w:szCs w:val="24"/>
        </w:rPr>
        <w:tab/>
        <w:t xml:space="preserve">(Classe LM: </w:t>
      </w:r>
      <w:r w:rsidRPr="00147A6E">
        <w:rPr>
          <w:rFonts w:ascii="Titillium Web" w:hAnsi="Titillium Web"/>
          <w:b/>
          <w:bCs/>
          <w:sz w:val="24"/>
          <w:szCs w:val="24"/>
        </w:rPr>
        <w:tab/>
        <w:t>)</w:t>
      </w:r>
    </w:p>
    <w:tbl>
      <w:tblPr>
        <w:tblW w:w="0" w:type="auto"/>
        <w:tblInd w:w="123" w:type="dxa"/>
        <w:tblLayout w:type="fixed"/>
        <w:tblCellMar>
          <w:left w:w="0" w:type="dxa"/>
          <w:right w:w="0" w:type="dxa"/>
        </w:tblCellMar>
        <w:tblLook w:val="0000" w:firstRow="0" w:lastRow="0" w:firstColumn="0" w:lastColumn="0" w:noHBand="0" w:noVBand="0"/>
      </w:tblPr>
      <w:tblGrid>
        <w:gridCol w:w="420"/>
        <w:gridCol w:w="9210"/>
      </w:tblGrid>
      <w:tr w:rsidR="00147A6E" w:rsidRPr="00AA2BFA" w14:paraId="42D64077" w14:textId="77777777" w:rsidTr="007F76C8">
        <w:trPr>
          <w:trHeight w:val="1024"/>
        </w:trPr>
        <w:tc>
          <w:tcPr>
            <w:tcW w:w="420" w:type="dxa"/>
            <w:tcBorders>
              <w:top w:val="single" w:sz="4" w:space="0" w:color="000000"/>
              <w:left w:val="single" w:sz="4" w:space="0" w:color="000000"/>
              <w:bottom w:val="single" w:sz="4" w:space="0" w:color="000000"/>
              <w:right w:val="single" w:sz="4" w:space="0" w:color="000000"/>
            </w:tcBorders>
          </w:tcPr>
          <w:p w14:paraId="6406F53C" w14:textId="77777777" w:rsidR="00147A6E" w:rsidRPr="00AA2BFA" w:rsidRDefault="00147A6E" w:rsidP="007F76C8">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79FAFD46" w14:textId="77777777" w:rsidR="00147A6E" w:rsidRDefault="00147A6E" w:rsidP="007F76C8">
            <w:pPr>
              <w:rPr>
                <w:rFonts w:ascii="Titillium Web" w:hAnsi="Titillium Web"/>
              </w:rPr>
            </w:pPr>
            <w:r w:rsidRPr="00AA2BFA">
              <w:rPr>
                <w:rFonts w:ascii="Titillium Web" w:hAnsi="Titillium Web"/>
              </w:rPr>
              <w:t>Laurea</w:t>
            </w:r>
            <w:r>
              <w:rPr>
                <w:rFonts w:ascii="Titillium Web" w:hAnsi="Titillium Web"/>
              </w:rPr>
              <w:t xml:space="preserve"> </w:t>
            </w:r>
            <w:r w:rsidRPr="00AA2BFA">
              <w:rPr>
                <w:rFonts w:ascii="Titillium Web" w:hAnsi="Titillium Web"/>
              </w:rPr>
              <w:t xml:space="preserve">Magistrale in </w:t>
            </w:r>
            <w:r>
              <w:rPr>
                <w:rFonts w:ascii="Titillium Web" w:hAnsi="Titillium Web"/>
              </w:rPr>
              <w:t>………</w:t>
            </w:r>
            <w:proofErr w:type="gramStart"/>
            <w:r>
              <w:rPr>
                <w:rFonts w:ascii="Titillium Web" w:hAnsi="Titillium Web"/>
              </w:rPr>
              <w:t>…….</w:t>
            </w:r>
            <w:proofErr w:type="gramEnd"/>
            <w:r>
              <w:rPr>
                <w:rFonts w:ascii="Titillium Web" w:hAnsi="Titillium Web"/>
              </w:rPr>
              <w:t>.</w:t>
            </w:r>
          </w:p>
          <w:p w14:paraId="2CD357A6" w14:textId="77777777" w:rsidR="00147A6E" w:rsidRPr="00AA2BFA" w:rsidRDefault="00147A6E" w:rsidP="007F76C8">
            <w:pPr>
              <w:rPr>
                <w:rFonts w:ascii="Titillium Web" w:hAnsi="Titillium Web"/>
              </w:rPr>
            </w:pPr>
            <w:r w:rsidRPr="00AA2BFA">
              <w:rPr>
                <w:rFonts w:ascii="Titillium Web" w:hAnsi="Titillium Web"/>
              </w:rPr>
              <w:t>(Classe delle Lauree Magistrali: LM</w:t>
            </w:r>
            <w:proofErr w:type="gramStart"/>
            <w:r w:rsidRPr="00AA2BFA">
              <w:rPr>
                <w:rFonts w:ascii="Titillium Web" w:hAnsi="Titillium Web"/>
              </w:rPr>
              <w:t>-</w:t>
            </w:r>
            <w:r w:rsidRPr="00AA2BFA">
              <w:rPr>
                <w:rFonts w:ascii="Titillium Web" w:hAnsi="Titillium Web"/>
                <w:u w:val="single"/>
              </w:rPr>
              <w:t xml:space="preserve"> </w:t>
            </w:r>
            <w:r w:rsidRPr="00AA2BFA">
              <w:rPr>
                <w:rFonts w:ascii="Titillium Web" w:hAnsi="Titillium Web"/>
              </w:rPr>
              <w:t>)</w:t>
            </w:r>
            <w:proofErr w:type="gramEnd"/>
          </w:p>
        </w:tc>
      </w:tr>
      <w:tr w:rsidR="00147A6E" w:rsidRPr="00AA2BFA" w14:paraId="7749830F" w14:textId="77777777" w:rsidTr="007F76C8">
        <w:trPr>
          <w:trHeight w:val="916"/>
        </w:trPr>
        <w:tc>
          <w:tcPr>
            <w:tcW w:w="420" w:type="dxa"/>
            <w:tcBorders>
              <w:top w:val="single" w:sz="4" w:space="0" w:color="000000"/>
              <w:left w:val="single" w:sz="4" w:space="0" w:color="000000"/>
              <w:bottom w:val="single" w:sz="4" w:space="0" w:color="000000"/>
              <w:right w:val="single" w:sz="4" w:space="0" w:color="000000"/>
            </w:tcBorders>
          </w:tcPr>
          <w:p w14:paraId="3073E1CF" w14:textId="77777777" w:rsidR="00147A6E" w:rsidRPr="00AA2BFA" w:rsidRDefault="00147A6E" w:rsidP="007F76C8">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68AA8E19" w14:textId="77777777" w:rsidR="00147A6E" w:rsidRPr="00AA2BFA" w:rsidRDefault="00147A6E" w:rsidP="007F76C8">
            <w:pPr>
              <w:rPr>
                <w:rFonts w:ascii="Titillium Web" w:hAnsi="Titillium Web"/>
              </w:rPr>
            </w:pPr>
            <w:r w:rsidRPr="00AA2BFA">
              <w:rPr>
                <w:rFonts w:ascii="Titillium Web" w:hAnsi="Titillium Web"/>
              </w:rPr>
              <w:t xml:space="preserve">Laurea Specialistica in </w:t>
            </w:r>
            <w:r w:rsidRPr="00AA2BFA">
              <w:rPr>
                <w:rFonts w:ascii="Titillium Web" w:hAnsi="Titillium Web"/>
                <w:u w:val="single"/>
              </w:rPr>
              <w:t xml:space="preserve">                                                                                                                                  </w:t>
            </w:r>
          </w:p>
          <w:p w14:paraId="721A555B" w14:textId="77777777" w:rsidR="00147A6E" w:rsidRPr="00AA2BFA" w:rsidRDefault="00147A6E" w:rsidP="007F76C8">
            <w:pPr>
              <w:rPr>
                <w:rFonts w:ascii="Titillium Web" w:hAnsi="Titillium Web"/>
              </w:rPr>
            </w:pPr>
            <w:r w:rsidRPr="00AA2BFA">
              <w:rPr>
                <w:rFonts w:ascii="Titillium Web" w:hAnsi="Titillium Web"/>
              </w:rPr>
              <w:t>(Classe delle Lauree Specialistiche</w:t>
            </w:r>
            <w:r w:rsidRPr="00AA2BFA">
              <w:rPr>
                <w:rFonts w:ascii="Titillium Web" w:hAnsi="Titillium Web"/>
                <w:u w:val="single"/>
              </w:rPr>
              <w:t xml:space="preserve"> </w:t>
            </w:r>
            <w:r w:rsidRPr="00AA2BFA">
              <w:rPr>
                <w:rFonts w:ascii="Titillium Web" w:hAnsi="Titillium Web"/>
              </w:rPr>
              <w:t>/S)</w:t>
            </w:r>
          </w:p>
        </w:tc>
      </w:tr>
      <w:tr w:rsidR="00147A6E" w:rsidRPr="00AA2BFA" w14:paraId="7AAE6F6C" w14:textId="77777777" w:rsidTr="007F76C8">
        <w:trPr>
          <w:trHeight w:val="736"/>
        </w:trPr>
        <w:tc>
          <w:tcPr>
            <w:tcW w:w="420" w:type="dxa"/>
            <w:tcBorders>
              <w:top w:val="single" w:sz="4" w:space="0" w:color="000000"/>
              <w:left w:val="single" w:sz="4" w:space="0" w:color="000000"/>
              <w:bottom w:val="single" w:sz="4" w:space="0" w:color="000000"/>
              <w:right w:val="single" w:sz="4" w:space="0" w:color="000000"/>
            </w:tcBorders>
          </w:tcPr>
          <w:p w14:paraId="5A35D228" w14:textId="77777777" w:rsidR="00147A6E" w:rsidRPr="00AA2BFA" w:rsidRDefault="00147A6E" w:rsidP="007F76C8">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5DCC1E2C" w14:textId="77777777" w:rsidR="00147A6E" w:rsidRPr="00AA2BFA" w:rsidRDefault="00147A6E" w:rsidP="007F76C8">
            <w:pPr>
              <w:rPr>
                <w:rFonts w:ascii="Titillium Web" w:hAnsi="Titillium Web"/>
              </w:rPr>
            </w:pPr>
            <w:r w:rsidRPr="00AA2BFA">
              <w:rPr>
                <w:rFonts w:ascii="Titillium Web" w:hAnsi="Titillium Web"/>
              </w:rPr>
              <w:t>Laurea vecchio ordinamento (ordinamento didattico previgente al D.M. 509/99) in:</w:t>
            </w:r>
            <w:r>
              <w:rPr>
                <w:rFonts w:ascii="Titillium Web" w:hAnsi="Titillium Web"/>
              </w:rPr>
              <w:t xml:space="preserve"> ……</w:t>
            </w:r>
            <w:proofErr w:type="gramStart"/>
            <w:r>
              <w:rPr>
                <w:rFonts w:ascii="Titillium Web" w:hAnsi="Titillium Web"/>
              </w:rPr>
              <w:t>…….</w:t>
            </w:r>
            <w:proofErr w:type="gramEnd"/>
            <w:r>
              <w:rPr>
                <w:rFonts w:ascii="Titillium Web" w:hAnsi="Titillium Web"/>
              </w:rPr>
              <w:t>.</w:t>
            </w:r>
          </w:p>
        </w:tc>
      </w:tr>
      <w:tr w:rsidR="00147A6E" w:rsidRPr="00AA2BFA" w14:paraId="56CCDB13" w14:textId="77777777" w:rsidTr="007F76C8">
        <w:trPr>
          <w:trHeight w:val="1653"/>
        </w:trPr>
        <w:tc>
          <w:tcPr>
            <w:tcW w:w="420" w:type="dxa"/>
            <w:tcBorders>
              <w:top w:val="single" w:sz="4" w:space="0" w:color="000000"/>
              <w:left w:val="single" w:sz="4" w:space="0" w:color="000000"/>
              <w:bottom w:val="single" w:sz="4" w:space="0" w:color="000000"/>
              <w:right w:val="single" w:sz="4" w:space="0" w:color="000000"/>
            </w:tcBorders>
          </w:tcPr>
          <w:p w14:paraId="10F58297" w14:textId="77777777" w:rsidR="00147A6E" w:rsidRPr="00AA2BFA" w:rsidRDefault="00147A6E" w:rsidP="007F76C8">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359F942D" w14:textId="77777777" w:rsidR="00147A6E" w:rsidRPr="00AA2BFA" w:rsidRDefault="00147A6E" w:rsidP="007F76C8">
            <w:pPr>
              <w:rPr>
                <w:rFonts w:ascii="Titillium Web" w:hAnsi="Titillium Web"/>
              </w:rPr>
            </w:pPr>
            <w:r w:rsidRPr="00AA2BFA">
              <w:rPr>
                <w:rFonts w:ascii="Titillium Web" w:hAnsi="Titillium Web"/>
              </w:rPr>
              <w:t>Titolo universitario conseguito presso università straniere dichiarato equipollente nel rispetto della normativa vigente nonché di eventuali accordi internazionali in materia, come risulta dalla documentazione allegata alla presente domanda/dichiarazione:</w:t>
            </w:r>
          </w:p>
          <w:p w14:paraId="46045A77" w14:textId="77777777" w:rsidR="00147A6E" w:rsidRPr="00AA2BFA" w:rsidRDefault="00147A6E" w:rsidP="007F76C8">
            <w:pPr>
              <w:rPr>
                <w:rFonts w:ascii="Titillium Web" w:hAnsi="Titillium Web"/>
              </w:rPr>
            </w:pPr>
            <w:r>
              <w:rPr>
                <w:rFonts w:ascii="Titillium Web" w:hAnsi="Titillium Web"/>
                <w:noProof/>
              </w:rPr>
              <mc:AlternateContent>
                <mc:Choice Requires="wpg">
                  <w:drawing>
                    <wp:inline distT="0" distB="0" distL="0" distR="0" wp14:anchorId="50E89943" wp14:editId="064C792F">
                      <wp:extent cx="5596255" cy="12700"/>
                      <wp:effectExtent l="13335" t="6985" r="10160" b="0"/>
                      <wp:docPr id="225065360"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12700"/>
                                <a:chOff x="0" y="0"/>
                                <a:chExt cx="8813" cy="20"/>
                              </a:xfrm>
                            </wpg:grpSpPr>
                            <wps:wsp>
                              <wps:cNvPr id="450194825" name="Freeform 7"/>
                              <wps:cNvSpPr>
                                <a:spLocks/>
                              </wps:cNvSpPr>
                              <wps:spPr bwMode="auto">
                                <a:xfrm>
                                  <a:off x="0" y="6"/>
                                  <a:ext cx="8813" cy="20"/>
                                </a:xfrm>
                                <a:custGeom>
                                  <a:avLst/>
                                  <a:gdLst>
                                    <a:gd name="T0" fmla="*/ 0 w 8813"/>
                                    <a:gd name="T1" fmla="*/ 0 h 20"/>
                                    <a:gd name="T2" fmla="*/ 8812 w 8813"/>
                                    <a:gd name="T3" fmla="*/ 0 h 20"/>
                                  </a:gdLst>
                                  <a:ahLst/>
                                  <a:cxnLst>
                                    <a:cxn ang="0">
                                      <a:pos x="T0" y="T1"/>
                                    </a:cxn>
                                    <a:cxn ang="0">
                                      <a:pos x="T2" y="T3"/>
                                    </a:cxn>
                                  </a:cxnLst>
                                  <a:rect l="0" t="0" r="r" b="b"/>
                                  <a:pathLst>
                                    <a:path w="8813" h="20">
                                      <a:moveTo>
                                        <a:pt x="0" y="0"/>
                                      </a:moveTo>
                                      <a:lnTo>
                                        <a:pt x="881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EE57C5" id="Gruppo 3" o:spid="_x0000_s1026" style="width:440.65pt;height:1pt;mso-position-horizontal-relative:char;mso-position-vertical-relative:line" coordsize="881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">
                      <v:shape id="Freeform 7" o:spid="_x0000_s1027" style="position:absolute;top:6;width:8813;height:20;visibility:visible;mso-wrap-style:square;v-text-anchor:top" coordsize="88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" path="m,l8812,e" filled="f" strokeweight=".24536mm">
                        <v:path arrowok="t" o:connecttype="custom" o:connectlocs="0,0;8812,0" o:connectangles="0,0"/>
                      </v:shape>
                      <w10:anchorlock/>
                    </v:group>
                  </w:pict>
                </mc:Fallback>
              </mc:AlternateContent>
            </w:r>
          </w:p>
          <w:p w14:paraId="300F5216" w14:textId="77777777" w:rsidR="00147A6E" w:rsidRPr="00AA2BFA" w:rsidRDefault="00147A6E" w:rsidP="007F76C8">
            <w:pPr>
              <w:rPr>
                <w:rFonts w:ascii="Titillium Web" w:hAnsi="Titillium Web"/>
                <w:i/>
                <w:iCs/>
              </w:rPr>
            </w:pPr>
            <w:r w:rsidRPr="00AA2BFA">
              <w:rPr>
                <w:rFonts w:ascii="Titillium Web" w:hAnsi="Titillium Web"/>
                <w:i/>
                <w:iCs/>
              </w:rPr>
              <w:t>(Indicare la denominazione del Titolo ed allegare ogni documentazione utile a dimostrare l’equipollenza)</w:t>
            </w:r>
          </w:p>
        </w:tc>
      </w:tr>
      <w:tr w:rsidR="00147A6E" w:rsidRPr="00AA2BFA" w14:paraId="7A56041C" w14:textId="77777777" w:rsidTr="007F76C8">
        <w:trPr>
          <w:trHeight w:val="1391"/>
        </w:trPr>
        <w:tc>
          <w:tcPr>
            <w:tcW w:w="420" w:type="dxa"/>
            <w:tcBorders>
              <w:top w:val="single" w:sz="4" w:space="0" w:color="000000"/>
              <w:left w:val="single" w:sz="4" w:space="0" w:color="000000"/>
              <w:bottom w:val="single" w:sz="4" w:space="0" w:color="000000"/>
              <w:right w:val="single" w:sz="4" w:space="0" w:color="000000"/>
            </w:tcBorders>
          </w:tcPr>
          <w:p w14:paraId="0BFD53E1" w14:textId="77777777" w:rsidR="00147A6E" w:rsidRPr="00AA2BFA" w:rsidRDefault="00147A6E" w:rsidP="007F76C8">
            <w:pPr>
              <w:rPr>
                <w:rFonts w:ascii="Titillium Web" w:hAnsi="Titillium Web"/>
              </w:rPr>
            </w:pPr>
          </w:p>
        </w:tc>
        <w:tc>
          <w:tcPr>
            <w:tcW w:w="9210" w:type="dxa"/>
            <w:tcBorders>
              <w:top w:val="single" w:sz="4" w:space="0" w:color="000000"/>
              <w:left w:val="single" w:sz="4" w:space="0" w:color="000000"/>
              <w:bottom w:val="single" w:sz="4" w:space="0" w:color="000000"/>
              <w:right w:val="single" w:sz="4" w:space="0" w:color="000000"/>
            </w:tcBorders>
          </w:tcPr>
          <w:p w14:paraId="10878867" w14:textId="77777777" w:rsidR="00147A6E" w:rsidRPr="00AA2BFA" w:rsidRDefault="00147A6E" w:rsidP="007F76C8">
            <w:pPr>
              <w:rPr>
                <w:rFonts w:ascii="Titillium Web" w:hAnsi="Titillium Web"/>
              </w:rPr>
            </w:pPr>
            <w:r w:rsidRPr="00AA2BFA">
              <w:rPr>
                <w:rFonts w:ascii="Titillium Web" w:hAnsi="Titillium Web"/>
              </w:rPr>
              <w:t>Titolo, conseguito presso università straniera di cui si chiede il riconoscimento dell’idoneità da parte della Commissione preposta alla selezione, ai fini della ammissione alla stessa</w:t>
            </w:r>
          </w:p>
          <w:p w14:paraId="3A888A98" w14:textId="77777777" w:rsidR="00147A6E" w:rsidRPr="00AA2BFA" w:rsidRDefault="00147A6E" w:rsidP="007F76C8">
            <w:pPr>
              <w:rPr>
                <w:rFonts w:ascii="Titillium Web" w:hAnsi="Titillium Web"/>
              </w:rPr>
            </w:pPr>
            <w:r>
              <w:rPr>
                <w:rFonts w:ascii="Titillium Web" w:hAnsi="Titillium Web"/>
                <w:noProof/>
              </w:rPr>
              <mc:AlternateContent>
                <mc:Choice Requires="wpg">
                  <w:drawing>
                    <wp:inline distT="0" distB="0" distL="0" distR="0" wp14:anchorId="3ED1AB62" wp14:editId="0CA8A7FF">
                      <wp:extent cx="5596255" cy="12700"/>
                      <wp:effectExtent l="13335" t="2540" r="10160" b="3810"/>
                      <wp:docPr id="1496222830"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12700"/>
                                <a:chOff x="0" y="0"/>
                                <a:chExt cx="8813" cy="20"/>
                              </a:xfrm>
                            </wpg:grpSpPr>
                            <wps:wsp>
                              <wps:cNvPr id="128244615" name="Freeform 5"/>
                              <wps:cNvSpPr>
                                <a:spLocks/>
                              </wps:cNvSpPr>
                              <wps:spPr bwMode="auto">
                                <a:xfrm>
                                  <a:off x="0" y="6"/>
                                  <a:ext cx="8813" cy="20"/>
                                </a:xfrm>
                                <a:custGeom>
                                  <a:avLst/>
                                  <a:gdLst>
                                    <a:gd name="T0" fmla="*/ 0 w 8813"/>
                                    <a:gd name="T1" fmla="*/ 0 h 20"/>
                                    <a:gd name="T2" fmla="*/ 8812 w 8813"/>
                                    <a:gd name="T3" fmla="*/ 0 h 20"/>
                                  </a:gdLst>
                                  <a:ahLst/>
                                  <a:cxnLst>
                                    <a:cxn ang="0">
                                      <a:pos x="T0" y="T1"/>
                                    </a:cxn>
                                    <a:cxn ang="0">
                                      <a:pos x="T2" y="T3"/>
                                    </a:cxn>
                                  </a:cxnLst>
                                  <a:rect l="0" t="0" r="r" b="b"/>
                                  <a:pathLst>
                                    <a:path w="8813" h="20">
                                      <a:moveTo>
                                        <a:pt x="0" y="0"/>
                                      </a:moveTo>
                                      <a:lnTo>
                                        <a:pt x="881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B260DB" id="Gruppo 2" o:spid="_x0000_s1026" style="width:440.65pt;height:1pt;mso-position-horizontal-relative:char;mso-position-vertical-relative:line" coordsize="881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">
                      <v:shape id="Freeform 5" o:spid="_x0000_s1027" style="position:absolute;top:6;width:8813;height:20;visibility:visible;mso-wrap-style:square;v-text-anchor:top" coordsize="88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" path="m,l8812,e" filled="f" strokeweight=".24536mm">
                        <v:path arrowok="t" o:connecttype="custom" o:connectlocs="0,0;8812,0" o:connectangles="0,0"/>
                      </v:shape>
                      <w10:anchorlock/>
                    </v:group>
                  </w:pict>
                </mc:Fallback>
              </mc:AlternateContent>
            </w:r>
          </w:p>
          <w:p w14:paraId="2339C562" w14:textId="77777777" w:rsidR="00147A6E" w:rsidRPr="00AA2BFA" w:rsidRDefault="00147A6E" w:rsidP="007F76C8">
            <w:pPr>
              <w:rPr>
                <w:rFonts w:ascii="Titillium Web" w:hAnsi="Titillium Web"/>
                <w:i/>
                <w:iCs/>
              </w:rPr>
            </w:pPr>
            <w:r w:rsidRPr="00AA2BFA">
              <w:rPr>
                <w:rFonts w:ascii="Titillium Web" w:hAnsi="Titillium Web"/>
                <w:i/>
                <w:iCs/>
              </w:rPr>
              <w:t>(Indicare la denominazione del Titolo ed allegare ogni documentazione utile a dimostrare l’idoneità del Titolo ivi compresa la Dichiarazione di valore)</w:t>
            </w:r>
          </w:p>
        </w:tc>
      </w:tr>
    </w:tbl>
    <w:p w14:paraId="1644BF41" w14:textId="77777777" w:rsidR="00147A6E" w:rsidRDefault="00147A6E" w:rsidP="00147A6E">
      <w:pPr>
        <w:autoSpaceDE w:val="0"/>
        <w:autoSpaceDN w:val="0"/>
        <w:adjustRightInd w:val="0"/>
        <w:spacing w:after="0" w:line="240" w:lineRule="auto"/>
        <w:rPr>
          <w:rFonts w:ascii="Titillium Web" w:hAnsi="Titillium Web"/>
          <w:b/>
          <w:bCs/>
          <w:sz w:val="24"/>
          <w:szCs w:val="24"/>
        </w:rPr>
      </w:pPr>
    </w:p>
    <w:p w14:paraId="03B2FC03" w14:textId="0998969C" w:rsidR="00147A6E" w:rsidRPr="00AA2BFA" w:rsidRDefault="00147A6E" w:rsidP="00147A6E">
      <w:pPr>
        <w:numPr>
          <w:ilvl w:val="0"/>
          <w:numId w:val="19"/>
        </w:numPr>
        <w:rPr>
          <w:rFonts w:ascii="Titillium Web" w:hAnsi="Titillium Web"/>
        </w:rPr>
      </w:pPr>
      <w:r w:rsidRPr="00147A6E">
        <w:rPr>
          <w:rFonts w:ascii="Titillium Web" w:hAnsi="Titillium Web"/>
          <w:b/>
          <w:bCs/>
          <w:sz w:val="24"/>
          <w:szCs w:val="24"/>
        </w:rPr>
        <w:t></w:t>
      </w:r>
      <w:r w:rsidRPr="00147A6E">
        <w:rPr>
          <w:rFonts w:ascii="Titillium Web" w:hAnsi="Titillium Web"/>
        </w:rPr>
        <w:t xml:space="preserve"> </w:t>
      </w:r>
      <w:r w:rsidRPr="00AA2BFA">
        <w:rPr>
          <w:rFonts w:ascii="Titillium Web" w:hAnsi="Titillium Web"/>
        </w:rPr>
        <w:t>di non essere dipendente di Enti Pubblici o Privati;</w:t>
      </w:r>
    </w:p>
    <w:p w14:paraId="047AC35A" w14:textId="77777777" w:rsidR="00147A6E" w:rsidRPr="00AA2BFA" w:rsidRDefault="00147A6E" w:rsidP="00147A6E">
      <w:pPr>
        <w:jc w:val="center"/>
        <w:rPr>
          <w:rFonts w:ascii="Titillium Web" w:hAnsi="Titillium Web"/>
          <w:i/>
          <w:iCs/>
        </w:rPr>
      </w:pPr>
      <w:r w:rsidRPr="00AA2BFA">
        <w:rPr>
          <w:rFonts w:ascii="Titillium Web" w:hAnsi="Titillium Web"/>
          <w:i/>
          <w:iCs/>
        </w:rPr>
        <w:t>ovvero</w:t>
      </w:r>
    </w:p>
    <w:p w14:paraId="74A51960" w14:textId="6367849F" w:rsidR="00147A6E" w:rsidRPr="00AA2BFA" w:rsidRDefault="00147A6E" w:rsidP="00147A6E">
      <w:pPr>
        <w:numPr>
          <w:ilvl w:val="0"/>
          <w:numId w:val="19"/>
        </w:numPr>
        <w:rPr>
          <w:rFonts w:ascii="Titillium Web" w:hAnsi="Titillium Web"/>
        </w:rPr>
      </w:pPr>
      <w:r w:rsidRPr="00AA2BFA">
        <w:rPr>
          <w:rFonts w:ascii="Titillium Web" w:hAnsi="Titillium Web"/>
        </w:rPr>
        <w:t>di essere dipendente dell’Ente</w:t>
      </w:r>
      <w:r>
        <w:rPr>
          <w:rFonts w:ascii="Titillium Web" w:hAnsi="Titillium Web"/>
        </w:rPr>
        <w:t xml:space="preserve"> ………………………………………………</w:t>
      </w:r>
      <w:proofErr w:type="gramStart"/>
      <w:r>
        <w:rPr>
          <w:rFonts w:ascii="Titillium Web" w:hAnsi="Titillium Web"/>
        </w:rPr>
        <w:t>…….</w:t>
      </w:r>
      <w:proofErr w:type="gramEnd"/>
      <w:r>
        <w:rPr>
          <w:rFonts w:ascii="Titillium Web" w:hAnsi="Titillium Web"/>
        </w:rPr>
        <w:t>.</w:t>
      </w:r>
      <w:r w:rsidRPr="00AA2BFA">
        <w:rPr>
          <w:rFonts w:ascii="Titillium Web" w:hAnsi="Titillium Web"/>
        </w:rPr>
        <w:t>, e di essere consapevole che l’assegnazione della borsa è subordinata al rilascio da parte dell’Ente di appartenenza del nulla osta e alla concessione dell’aspettativa senza retribuzione per tutta a durata della borsa;</w:t>
      </w:r>
    </w:p>
    <w:p w14:paraId="7CCB753A" w14:textId="77777777" w:rsidR="00147A6E" w:rsidRPr="00AA2BFA" w:rsidRDefault="00147A6E" w:rsidP="00147A6E">
      <w:pPr>
        <w:numPr>
          <w:ilvl w:val="0"/>
          <w:numId w:val="19"/>
        </w:numPr>
        <w:rPr>
          <w:rFonts w:ascii="Titillium Web" w:hAnsi="Titillium Web"/>
        </w:rPr>
      </w:pPr>
      <w:r w:rsidRPr="00AA2BFA">
        <w:rPr>
          <w:rFonts w:ascii="Titillium Web" w:hAnsi="Titillium Web"/>
        </w:rPr>
        <w:t>di non essere titolare di assegni di ricerca, di contratti di ricerca di cui al vigente art. 22 della L. n. 240/2010, di altre borse a qualsiasi titolo conferite, tranne quelle concesse da istituzioni nazionali o straniere utili ad integrare, con soggiorni all’estero, l’attività di ricerca dei borsisti;</w:t>
      </w:r>
    </w:p>
    <w:p w14:paraId="41F42519" w14:textId="77777777" w:rsidR="00147A6E" w:rsidRPr="00AA2BFA" w:rsidRDefault="00147A6E" w:rsidP="00147A6E">
      <w:pPr>
        <w:numPr>
          <w:ilvl w:val="0"/>
          <w:numId w:val="19"/>
        </w:numPr>
        <w:rPr>
          <w:rFonts w:ascii="Titillium Web" w:hAnsi="Titillium Web"/>
        </w:rPr>
      </w:pPr>
      <w:r w:rsidRPr="00AA2BFA">
        <w:rPr>
          <w:rFonts w:ascii="Titillium Web" w:hAnsi="Titillium Web"/>
        </w:rPr>
        <w:lastRenderedPageBreak/>
        <w:t>di non avere un grado di parentela o di affinità, fino al quarto grado compreso, con un professore appartenente al Dipartimento/Centro che ha indetto la selezione per il conferimento della borsa ovvero con il Rettore, il Direttore Generale o un componente del Consiglio di Amministrazione dell’Università degli Studi di Napoli Federico II.</w:t>
      </w:r>
    </w:p>
    <w:p w14:paraId="05BB8E4D" w14:textId="77777777" w:rsidR="00CE0AE7" w:rsidRPr="00CE0AE7" w:rsidRDefault="00CE0AE7" w:rsidP="00CE0AE7">
      <w:pPr>
        <w:pStyle w:val="Paragrafoelenco"/>
        <w:numPr>
          <w:ilvl w:val="0"/>
          <w:numId w:val="19"/>
        </w:numPr>
        <w:rPr>
          <w:rFonts w:ascii="Titillium Web" w:hAnsi="Titillium Web"/>
        </w:rPr>
      </w:pPr>
      <w:r w:rsidRPr="00CE0AE7">
        <w:rPr>
          <w:rFonts w:ascii="Titillium Web" w:hAnsi="Titillium Web"/>
        </w:rPr>
        <w:t>Data …………………</w:t>
      </w:r>
      <w:r w:rsidRPr="00CE0AE7">
        <w:rPr>
          <w:rFonts w:ascii="Titillium Web" w:hAnsi="Titillium Web"/>
        </w:rPr>
        <w:tab/>
      </w:r>
      <w:r w:rsidRPr="00CE0AE7">
        <w:rPr>
          <w:rFonts w:ascii="Titillium Web" w:hAnsi="Titillium Web"/>
        </w:rPr>
        <w:tab/>
      </w:r>
      <w:r w:rsidRPr="00CE0AE7">
        <w:rPr>
          <w:rFonts w:ascii="Titillium Web" w:hAnsi="Titillium Web"/>
        </w:rPr>
        <w:tab/>
      </w:r>
      <w:r w:rsidRPr="00CE0AE7">
        <w:rPr>
          <w:rFonts w:ascii="Titillium Web" w:hAnsi="Titillium Web"/>
        </w:rPr>
        <w:tab/>
      </w:r>
      <w:r w:rsidRPr="00CE0AE7">
        <w:rPr>
          <w:rFonts w:ascii="Titillium Web" w:hAnsi="Titillium Web"/>
        </w:rPr>
        <w:tab/>
      </w:r>
      <w:r w:rsidRPr="00CE0AE7">
        <w:rPr>
          <w:rFonts w:ascii="Titillium Web" w:hAnsi="Titillium Web"/>
        </w:rPr>
        <w:tab/>
        <w:t xml:space="preserve">Firma </w:t>
      </w:r>
      <w:r w:rsidRPr="00CE0AE7">
        <w:rPr>
          <w:rFonts w:ascii="Titillium Web" w:hAnsi="Titillium Web"/>
          <w:u w:val="single"/>
        </w:rPr>
        <w:t xml:space="preserve">                                                             </w:t>
      </w:r>
    </w:p>
    <w:p w14:paraId="270E106D" w14:textId="77777777" w:rsidR="00147A6E" w:rsidRPr="00147A6E" w:rsidRDefault="00147A6E" w:rsidP="00147A6E">
      <w:pPr>
        <w:autoSpaceDE w:val="0"/>
        <w:autoSpaceDN w:val="0"/>
        <w:adjustRightInd w:val="0"/>
        <w:spacing w:after="0" w:line="240" w:lineRule="auto"/>
        <w:rPr>
          <w:rFonts w:ascii="Titillium Web" w:hAnsi="Titillium Web"/>
          <w:b/>
          <w:bCs/>
          <w:sz w:val="24"/>
          <w:szCs w:val="24"/>
        </w:rPr>
      </w:pPr>
    </w:p>
    <w:p w14:paraId="6198F672" w14:textId="77777777" w:rsidR="00147A6E" w:rsidRPr="00147A6E" w:rsidRDefault="00147A6E" w:rsidP="00147A6E">
      <w:pPr>
        <w:autoSpaceDE w:val="0"/>
        <w:autoSpaceDN w:val="0"/>
        <w:adjustRightInd w:val="0"/>
        <w:spacing w:after="0" w:line="240" w:lineRule="auto"/>
        <w:rPr>
          <w:rFonts w:ascii="Titillium Web" w:hAnsi="Titillium Web"/>
          <w:b/>
          <w:bCs/>
          <w:sz w:val="24"/>
          <w:szCs w:val="24"/>
        </w:rPr>
      </w:pPr>
    </w:p>
    <w:p w14:paraId="44334CE1" w14:textId="77777777" w:rsidR="00147A6E" w:rsidRPr="00CE0AE7" w:rsidRDefault="00147A6E" w:rsidP="00147A6E">
      <w:pPr>
        <w:autoSpaceDE w:val="0"/>
        <w:autoSpaceDN w:val="0"/>
        <w:adjustRightInd w:val="0"/>
        <w:spacing w:after="0" w:line="240" w:lineRule="auto"/>
        <w:rPr>
          <w:rFonts w:ascii="Titillium Web" w:hAnsi="Titillium Web"/>
          <w:b/>
          <w:bCs/>
          <w:sz w:val="16"/>
          <w:szCs w:val="16"/>
        </w:rPr>
      </w:pPr>
      <w:r w:rsidRPr="00CE0AE7">
        <w:rPr>
          <w:rFonts w:ascii="Titillium Web" w:hAnsi="Titillium Web"/>
          <w:b/>
          <w:bCs/>
          <w:sz w:val="16"/>
          <w:szCs w:val="16"/>
        </w:rPr>
        <w:t>Informativa ai sensi dell’art. 13 del Regolamento (UE) 679/2016 recante norme sul trattamento dei dati personali</w:t>
      </w:r>
    </w:p>
    <w:p w14:paraId="7F1928EE" w14:textId="77777777" w:rsidR="00147A6E" w:rsidRPr="00147A6E" w:rsidRDefault="00147A6E" w:rsidP="00147A6E">
      <w:pPr>
        <w:autoSpaceDE w:val="0"/>
        <w:autoSpaceDN w:val="0"/>
        <w:adjustRightInd w:val="0"/>
        <w:spacing w:after="0" w:line="240" w:lineRule="auto"/>
        <w:rPr>
          <w:rFonts w:ascii="Titillium Web" w:hAnsi="Titillium Web"/>
          <w:sz w:val="16"/>
          <w:szCs w:val="16"/>
        </w:rPr>
      </w:pPr>
      <w:r w:rsidRPr="00147A6E">
        <w:rPr>
          <w:rFonts w:ascii="Titillium Web" w:hAnsi="Titillium Web"/>
          <w:sz w:val="16"/>
          <w:szCs w:val="16"/>
        </w:rPr>
        <w:t>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deve essere contattato invece il Dipartimento/Centro che ha indetto la selezione. Agli interessati competono i diritti di cui agli artt. 15-22 del Regolamento UE. Le informazioni complete, relative al trattamento dei dati personali raccolti, sono riportate sul sito dell’Ateneo: http://www.unina.it/ateneo/statuto-e-normativa/privacy.</w:t>
      </w:r>
    </w:p>
    <w:p w14:paraId="03442076" w14:textId="77777777" w:rsidR="00147A6E" w:rsidRPr="00147A6E" w:rsidRDefault="00147A6E" w:rsidP="00147A6E">
      <w:pPr>
        <w:autoSpaceDE w:val="0"/>
        <w:autoSpaceDN w:val="0"/>
        <w:adjustRightInd w:val="0"/>
        <w:spacing w:after="0" w:line="240" w:lineRule="auto"/>
        <w:rPr>
          <w:rFonts w:ascii="Titillium Web" w:hAnsi="Titillium Web"/>
          <w:sz w:val="16"/>
          <w:szCs w:val="16"/>
        </w:rPr>
      </w:pPr>
      <w:r w:rsidRPr="00CE0AE7">
        <w:rPr>
          <w:rFonts w:ascii="Titillium Web" w:hAnsi="Titillium Web"/>
          <w:b/>
          <w:bCs/>
          <w:sz w:val="16"/>
          <w:szCs w:val="16"/>
        </w:rPr>
        <w:t>Avvertenze</w:t>
      </w:r>
      <w:r w:rsidRPr="00147A6E">
        <w:rPr>
          <w:rFonts w:ascii="Titillium Web" w:hAnsi="Titillium Web"/>
          <w:sz w:val="16"/>
          <w:szCs w:val="16"/>
        </w:rPr>
        <w:t>: 1. Il dichiarante è responsabile in caso di dichiarazione mendace (art. 76, D.P.R. 28.12.00 n. 445);</w:t>
      </w:r>
    </w:p>
    <w:p w14:paraId="647B0B5C" w14:textId="679DF4DB" w:rsidR="00FA1F31" w:rsidRPr="00147A6E" w:rsidRDefault="00147A6E" w:rsidP="00147A6E">
      <w:pPr>
        <w:autoSpaceDE w:val="0"/>
        <w:autoSpaceDN w:val="0"/>
        <w:adjustRightInd w:val="0"/>
        <w:spacing w:after="0" w:line="240" w:lineRule="auto"/>
        <w:rPr>
          <w:rFonts w:ascii="Titillium Web" w:hAnsi="Titillium Web"/>
          <w:sz w:val="16"/>
          <w:szCs w:val="16"/>
        </w:rPr>
      </w:pPr>
      <w:r w:rsidRPr="00147A6E">
        <w:rPr>
          <w:rFonts w:ascii="Titillium Web" w:hAnsi="Titillium Web"/>
          <w:sz w:val="16"/>
          <w:szCs w:val="16"/>
        </w:rPr>
        <w:t>2. Il dichiarante decade dai benefici eventualmente conseguenti al provvedimento emanato sulla base della dichiarazione non veritiera (art. 75, D.P.R. 28.12.00 n. 445).</w:t>
      </w:r>
    </w:p>
    <w:p w14:paraId="5AAD7F1F" w14:textId="77777777" w:rsidR="00FA1F31" w:rsidRPr="00147A6E" w:rsidRDefault="00FA1F31" w:rsidP="003F767A">
      <w:pPr>
        <w:autoSpaceDE w:val="0"/>
        <w:autoSpaceDN w:val="0"/>
        <w:adjustRightInd w:val="0"/>
        <w:spacing w:after="0" w:line="240" w:lineRule="auto"/>
        <w:rPr>
          <w:rFonts w:ascii="Titillium Web" w:hAnsi="Titillium Web"/>
          <w:sz w:val="16"/>
          <w:szCs w:val="16"/>
        </w:rPr>
      </w:pPr>
    </w:p>
    <w:p w14:paraId="75B0B03D" w14:textId="183A45AC" w:rsidR="000D1589" w:rsidRPr="009833D9" w:rsidRDefault="000D1589" w:rsidP="009833D9">
      <w:pPr>
        <w:autoSpaceDE w:val="0"/>
        <w:autoSpaceDN w:val="0"/>
        <w:adjustRightInd w:val="0"/>
        <w:spacing w:after="0" w:line="240" w:lineRule="auto"/>
        <w:rPr>
          <w:rFonts w:ascii="Titillium Web" w:hAnsi="Titillium Web"/>
          <w:sz w:val="16"/>
          <w:szCs w:val="16"/>
        </w:rPr>
      </w:pPr>
    </w:p>
    <w:sectPr w:rsidR="000D1589" w:rsidRPr="009833D9" w:rsidSect="00F04F7C">
      <w:headerReference w:type="default" r:id="rId16"/>
      <w:footerReference w:type="default" r:id="rId17"/>
      <w:pgSz w:w="11901" w:h="16817"/>
      <w:pgMar w:top="1134" w:right="1021" w:bottom="1134" w:left="1021" w:header="680" w:footer="68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DCFF" w14:textId="77777777" w:rsidR="00A4545E" w:rsidRDefault="00A4545E" w:rsidP="004D7924">
      <w:pPr>
        <w:spacing w:after="0" w:line="240" w:lineRule="auto"/>
      </w:pPr>
      <w:r>
        <w:separator/>
      </w:r>
    </w:p>
  </w:endnote>
  <w:endnote w:type="continuationSeparator" w:id="0">
    <w:p w14:paraId="07CAE74A" w14:textId="77777777" w:rsidR="00A4545E" w:rsidRDefault="00A4545E" w:rsidP="004D7924">
      <w:pPr>
        <w:spacing w:after="0" w:line="240" w:lineRule="auto"/>
      </w:pPr>
      <w:r>
        <w:continuationSeparator/>
      </w:r>
    </w:p>
  </w:endnote>
  <w:endnote w:type="continuationNotice" w:id="1">
    <w:p w14:paraId="3EF157F5" w14:textId="77777777" w:rsidR="00A4545E" w:rsidRDefault="00A454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tillium Web">
    <w:panose1 w:val="00000500000000000000"/>
    <w:charset w:val="4D"/>
    <w:family w:val="auto"/>
    <w:pitch w:val="variable"/>
    <w:sig w:usb0="00000007" w:usb1="00000001"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Bodoni">
    <w:altName w:val="Times New Roman"/>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0F5F97" w14:paraId="1D58DF91" w14:textId="77777777" w:rsidTr="000F5F97">
      <w:tc>
        <w:tcPr>
          <w:tcW w:w="9628" w:type="dxa"/>
        </w:tcPr>
        <w:p w14:paraId="31D689E6" w14:textId="348E6231" w:rsidR="004C53E2" w:rsidRDefault="004C53E2" w:rsidP="007C026F">
          <w:pPr>
            <w:pStyle w:val="Pidipagina"/>
            <w:tabs>
              <w:tab w:val="center" w:pos="5420"/>
            </w:tabs>
            <w:ind w:right="-108"/>
            <w:rPr>
              <w:b/>
              <w:sz w:val="16"/>
              <w:szCs w:val="16"/>
            </w:rPr>
          </w:pPr>
          <w:r>
            <w:rPr>
              <w:b/>
              <w:sz w:val="16"/>
              <w:szCs w:val="16"/>
            </w:rPr>
            <w:t>D</w:t>
          </w:r>
          <w:r w:rsidR="00FA1F31">
            <w:rPr>
              <w:b/>
              <w:sz w:val="16"/>
              <w:szCs w:val="16"/>
            </w:rPr>
            <w:t>ipartimento di Scienze Chimiche</w:t>
          </w:r>
          <w:r w:rsidR="007C026F" w:rsidRPr="00D42DC8">
            <w:rPr>
              <w:b/>
              <w:sz w:val="16"/>
              <w:szCs w:val="16"/>
            </w:rPr>
            <w:t xml:space="preserve">- </w:t>
          </w:r>
        </w:p>
        <w:p w14:paraId="2698A2B7" w14:textId="4560E8FA" w:rsidR="007C026F" w:rsidRDefault="004C53E2" w:rsidP="007C026F">
          <w:pPr>
            <w:pStyle w:val="Pidipagina"/>
            <w:tabs>
              <w:tab w:val="center" w:pos="5420"/>
            </w:tabs>
            <w:ind w:right="-108"/>
            <w:rPr>
              <w:sz w:val="16"/>
              <w:szCs w:val="16"/>
            </w:rPr>
          </w:pPr>
          <w:r>
            <w:rPr>
              <w:sz w:val="16"/>
              <w:szCs w:val="16"/>
            </w:rPr>
            <w:t>Complesso Universitario di Monte Sant’Angelo</w:t>
          </w:r>
        </w:p>
        <w:p w14:paraId="3CEEB21B" w14:textId="7B79289E" w:rsidR="004C53E2" w:rsidRDefault="004C53E2" w:rsidP="007C026F">
          <w:pPr>
            <w:pStyle w:val="Pidipagina"/>
            <w:tabs>
              <w:tab w:val="center" w:pos="5420"/>
            </w:tabs>
            <w:ind w:right="-108"/>
            <w:rPr>
              <w:sz w:val="16"/>
              <w:szCs w:val="16"/>
            </w:rPr>
          </w:pPr>
          <w:r>
            <w:rPr>
              <w:sz w:val="16"/>
              <w:szCs w:val="16"/>
            </w:rPr>
            <w:t>Edificio 5B</w:t>
          </w:r>
        </w:p>
        <w:p w14:paraId="0777E355" w14:textId="19EE6D66" w:rsidR="000F5F97" w:rsidRPr="00FA1F31" w:rsidRDefault="004C53E2" w:rsidP="007C026F">
          <w:pPr>
            <w:pStyle w:val="Pidipagina"/>
            <w:tabs>
              <w:tab w:val="center" w:pos="5420"/>
            </w:tabs>
            <w:ind w:right="-108"/>
            <w:rPr>
              <w:sz w:val="16"/>
              <w:szCs w:val="16"/>
            </w:rPr>
          </w:pPr>
          <w:r>
            <w:rPr>
              <w:sz w:val="16"/>
              <w:szCs w:val="16"/>
            </w:rPr>
            <w:t xml:space="preserve">Via Cintia </w:t>
          </w:r>
          <w:r w:rsidR="00FA1F31">
            <w:rPr>
              <w:sz w:val="16"/>
              <w:szCs w:val="16"/>
            </w:rPr>
            <w:t>21</w:t>
          </w:r>
          <w:r>
            <w:rPr>
              <w:sz w:val="16"/>
              <w:szCs w:val="16"/>
            </w:rPr>
            <w:t>, 8012</w:t>
          </w:r>
          <w:r w:rsidR="00FA1F31">
            <w:rPr>
              <w:sz w:val="16"/>
              <w:szCs w:val="16"/>
            </w:rPr>
            <w:t>6</w:t>
          </w:r>
          <w:r>
            <w:rPr>
              <w:sz w:val="16"/>
              <w:szCs w:val="16"/>
            </w:rPr>
            <w:t xml:space="preserve"> Napoli</w:t>
          </w:r>
        </w:p>
      </w:tc>
    </w:tr>
  </w:tbl>
  <w:p w14:paraId="7AA9435D" w14:textId="48AAE49B" w:rsidR="00BA77F9" w:rsidRDefault="00BA77F9" w:rsidP="00FA1F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4F4A" w14:textId="77777777" w:rsidR="00A4545E" w:rsidRDefault="00A4545E" w:rsidP="004D7924">
      <w:pPr>
        <w:spacing w:after="0" w:line="240" w:lineRule="auto"/>
      </w:pPr>
      <w:r>
        <w:separator/>
      </w:r>
    </w:p>
  </w:footnote>
  <w:footnote w:type="continuationSeparator" w:id="0">
    <w:p w14:paraId="10B6EB61" w14:textId="77777777" w:rsidR="00A4545E" w:rsidRDefault="00A4545E" w:rsidP="004D7924">
      <w:pPr>
        <w:spacing w:after="0" w:line="240" w:lineRule="auto"/>
      </w:pPr>
      <w:r>
        <w:continuationSeparator/>
      </w:r>
    </w:p>
  </w:footnote>
  <w:footnote w:type="continuationNotice" w:id="1">
    <w:p w14:paraId="00C77980" w14:textId="77777777" w:rsidR="00A4545E" w:rsidRDefault="00A454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6313" w14:textId="6E0D464F" w:rsidR="008F05F0" w:rsidRDefault="008F05F0" w:rsidP="008F05F0">
    <w:pPr>
      <w:pStyle w:val="Intestazione"/>
    </w:pPr>
  </w:p>
  <w:p w14:paraId="2ED678B1" w14:textId="09B11E73" w:rsidR="008F05F0" w:rsidRDefault="001B73CD" w:rsidP="00151702">
    <w:pPr>
      <w:pStyle w:val="Intestazione"/>
      <w:ind w:left="-284"/>
    </w:pPr>
    <w:r>
      <w:rPr>
        <w:noProof/>
      </w:rPr>
      <w:drawing>
        <wp:anchor distT="0" distB="0" distL="114300" distR="114300" simplePos="0" relativeHeight="251660288" behindDoc="1" locked="0" layoutInCell="1" allowOverlap="1" wp14:anchorId="425E1F38" wp14:editId="0BDDCE86">
          <wp:simplePos x="0" y="0"/>
          <wp:positionH relativeFrom="column">
            <wp:posOffset>269875</wp:posOffset>
          </wp:positionH>
          <wp:positionV relativeFrom="paragraph">
            <wp:posOffset>41910</wp:posOffset>
          </wp:positionV>
          <wp:extent cx="895985" cy="1042035"/>
          <wp:effectExtent l="0" t="0" r="5715" b="0"/>
          <wp:wrapSquare wrapText="bothSides"/>
          <wp:docPr id="1583073832" name="Immagine 1" descr="Immagine che contiene Elementi grafici, grafica, arte, cartone anim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1164" name="Immagine 1" descr="Immagine che contiene Elementi grafici, grafica, arte, cartone animat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299" t="14956" r="14471" b="20279"/>
                  <a:stretch>
                    <a:fillRect/>
                  </a:stretch>
                </pic:blipFill>
                <pic:spPr bwMode="auto">
                  <a:xfrm>
                    <a:off x="0" y="0"/>
                    <a:ext cx="895985" cy="1042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04976CF" wp14:editId="6AE9E656">
          <wp:simplePos x="0" y="0"/>
          <wp:positionH relativeFrom="column">
            <wp:posOffset>4872990</wp:posOffset>
          </wp:positionH>
          <wp:positionV relativeFrom="paragraph">
            <wp:posOffset>64135</wp:posOffset>
          </wp:positionV>
          <wp:extent cx="710565" cy="818515"/>
          <wp:effectExtent l="0" t="0" r="635" b="0"/>
          <wp:wrapThrough wrapText="bothSides">
            <wp:wrapPolygon edited="0">
              <wp:start x="0" y="0"/>
              <wp:lineTo x="0" y="21114"/>
              <wp:lineTo x="21233" y="21114"/>
              <wp:lineTo x="21233" y="0"/>
              <wp:lineTo x="0" y="0"/>
            </wp:wrapPolygon>
          </wp:wrapThrough>
          <wp:docPr id="665876243" name="Immagine 1" descr="Immagine che contiene testo, log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636276" name="Immagine 1" descr="Immagine che contiene testo, logo, Carattere, design&#10;&#10;Descrizione generata automaticamente"/>
                  <pic:cNvPicPr/>
                </pic:nvPicPr>
                <pic:blipFill rotWithShape="1">
                  <a:blip r:embed="rId2">
                    <a:extLst>
                      <a:ext uri="{28A0092B-C50C-407E-A947-70E740481C1C}">
                        <a14:useLocalDpi xmlns:a14="http://schemas.microsoft.com/office/drawing/2010/main" val="0"/>
                      </a:ext>
                    </a:extLst>
                  </a:blip>
                  <a:srcRect l="9251" t="7730" r="9428"/>
                  <a:stretch>
                    <a:fillRect/>
                  </a:stretch>
                </pic:blipFill>
                <pic:spPr bwMode="auto">
                  <a:xfrm>
                    <a:off x="0" y="0"/>
                    <a:ext cx="710565" cy="818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DCC7E0" w14:textId="574891A4" w:rsidR="002B071D" w:rsidRDefault="008F05F0" w:rsidP="001B73CD">
    <w:pPr>
      <w:pStyle w:val="Intestazione"/>
      <w:ind w:left="-284"/>
      <w:jc w:val="center"/>
    </w:pPr>
    <w:r w:rsidRPr="00F711F0">
      <w:rPr>
        <w:rFonts w:ascii="Bodoni" w:hAnsi="Bodoni"/>
        <w:smallCaps/>
        <w:noProof/>
        <w:color w:val="17365D"/>
        <w:spacing w:val="-19"/>
      </w:rPr>
      <w:drawing>
        <wp:inline distT="0" distB="0" distL="0" distR="0" wp14:anchorId="75D8AC08" wp14:editId="21CB144F">
          <wp:extent cx="2918964" cy="1038204"/>
          <wp:effectExtent l="0" t="0" r="0" b="0"/>
          <wp:docPr id="30818570" name="Immagine 4" descr="Università di Napoli Federico II (UNINA) – Eulalia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versità di Napoli Federico II (UNINA) – Eulalia Project"/>
                  <pic:cNvPicPr>
                    <a:picLocks noChangeAspect="1" noChangeArrowheads="1"/>
                  </pic:cNvPicPr>
                </pic:nvPicPr>
                <pic:blipFill>
                  <a:blip r:embed="rId3" cstate="print">
                    <a:biLevel thresh="75000"/>
                    <a:extLst>
                      <a:ext uri="{BEBA8EAE-BF5A-486C-A8C5-ECC9F3942E4B}">
                        <a14:imgProps xmlns:a14="http://schemas.microsoft.com/office/drawing/2010/main">
                          <a14:imgLayer r:embed="rId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931657" cy="10427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96" w:hanging="284"/>
      </w:pPr>
      <w:rPr>
        <w:rFonts w:ascii="Wingdings" w:hAnsi="Wingdings" w:cs="Wingdings"/>
        <w:b w:val="0"/>
        <w:bCs w:val="0"/>
        <w:w w:val="100"/>
        <w:sz w:val="22"/>
        <w:szCs w:val="22"/>
      </w:rPr>
    </w:lvl>
    <w:lvl w:ilvl="1">
      <w:numFmt w:val="bullet"/>
      <w:lvlText w:val="•"/>
      <w:lvlJc w:val="left"/>
      <w:pPr>
        <w:ind w:left="1350" w:hanging="284"/>
      </w:pPr>
    </w:lvl>
    <w:lvl w:ilvl="2">
      <w:numFmt w:val="bullet"/>
      <w:lvlText w:val="•"/>
      <w:lvlJc w:val="left"/>
      <w:pPr>
        <w:ind w:left="2301" w:hanging="284"/>
      </w:pPr>
    </w:lvl>
    <w:lvl w:ilvl="3">
      <w:numFmt w:val="bullet"/>
      <w:lvlText w:val="•"/>
      <w:lvlJc w:val="left"/>
      <w:pPr>
        <w:ind w:left="3251" w:hanging="284"/>
      </w:pPr>
    </w:lvl>
    <w:lvl w:ilvl="4">
      <w:numFmt w:val="bullet"/>
      <w:lvlText w:val="•"/>
      <w:lvlJc w:val="left"/>
      <w:pPr>
        <w:ind w:left="4202" w:hanging="284"/>
      </w:pPr>
    </w:lvl>
    <w:lvl w:ilvl="5">
      <w:numFmt w:val="bullet"/>
      <w:lvlText w:val="•"/>
      <w:lvlJc w:val="left"/>
      <w:pPr>
        <w:ind w:left="5153" w:hanging="284"/>
      </w:pPr>
    </w:lvl>
    <w:lvl w:ilvl="6">
      <w:numFmt w:val="bullet"/>
      <w:lvlText w:val="•"/>
      <w:lvlJc w:val="left"/>
      <w:pPr>
        <w:ind w:left="6103" w:hanging="284"/>
      </w:pPr>
    </w:lvl>
    <w:lvl w:ilvl="7">
      <w:numFmt w:val="bullet"/>
      <w:lvlText w:val="•"/>
      <w:lvlJc w:val="left"/>
      <w:pPr>
        <w:ind w:left="7054" w:hanging="284"/>
      </w:pPr>
    </w:lvl>
    <w:lvl w:ilvl="8">
      <w:numFmt w:val="bullet"/>
      <w:lvlText w:val="•"/>
      <w:lvlJc w:val="left"/>
      <w:pPr>
        <w:ind w:left="8005" w:hanging="284"/>
      </w:pPr>
    </w:lvl>
  </w:abstractNum>
  <w:abstractNum w:abstractNumId="1" w15:restartNumberingAfterBreak="0">
    <w:nsid w:val="00000403"/>
    <w:multiLevelType w:val="multilevel"/>
    <w:tmpl w:val="FFFFFFFF"/>
    <w:lvl w:ilvl="0">
      <w:numFmt w:val="bullet"/>
      <w:lvlText w:val=""/>
      <w:lvlJc w:val="left"/>
      <w:pPr>
        <w:ind w:left="112" w:hanging="284"/>
      </w:pPr>
      <w:rPr>
        <w:rFonts w:ascii="Wingdings" w:hAnsi="Wingdings" w:cs="Wingdings"/>
        <w:b w:val="0"/>
        <w:bCs w:val="0"/>
        <w:w w:val="100"/>
        <w:sz w:val="22"/>
        <w:szCs w:val="22"/>
      </w:rPr>
    </w:lvl>
    <w:lvl w:ilvl="1">
      <w:numFmt w:val="bullet"/>
      <w:lvlText w:val="•"/>
      <w:lvlJc w:val="left"/>
      <w:pPr>
        <w:ind w:left="1098" w:hanging="284"/>
      </w:pPr>
    </w:lvl>
    <w:lvl w:ilvl="2">
      <w:numFmt w:val="bullet"/>
      <w:lvlText w:val="•"/>
      <w:lvlJc w:val="left"/>
      <w:pPr>
        <w:ind w:left="2077" w:hanging="284"/>
      </w:pPr>
    </w:lvl>
    <w:lvl w:ilvl="3">
      <w:numFmt w:val="bullet"/>
      <w:lvlText w:val="•"/>
      <w:lvlJc w:val="left"/>
      <w:pPr>
        <w:ind w:left="3055" w:hanging="284"/>
      </w:pPr>
    </w:lvl>
    <w:lvl w:ilvl="4">
      <w:numFmt w:val="bullet"/>
      <w:lvlText w:val="•"/>
      <w:lvlJc w:val="left"/>
      <w:pPr>
        <w:ind w:left="4034" w:hanging="284"/>
      </w:pPr>
    </w:lvl>
    <w:lvl w:ilvl="5">
      <w:numFmt w:val="bullet"/>
      <w:lvlText w:val="•"/>
      <w:lvlJc w:val="left"/>
      <w:pPr>
        <w:ind w:left="5013" w:hanging="284"/>
      </w:pPr>
    </w:lvl>
    <w:lvl w:ilvl="6">
      <w:numFmt w:val="bullet"/>
      <w:lvlText w:val="•"/>
      <w:lvlJc w:val="left"/>
      <w:pPr>
        <w:ind w:left="5991" w:hanging="284"/>
      </w:pPr>
    </w:lvl>
    <w:lvl w:ilvl="7">
      <w:numFmt w:val="bullet"/>
      <w:lvlText w:val="•"/>
      <w:lvlJc w:val="left"/>
      <w:pPr>
        <w:ind w:left="6970" w:hanging="284"/>
      </w:pPr>
    </w:lvl>
    <w:lvl w:ilvl="8">
      <w:numFmt w:val="bullet"/>
      <w:lvlText w:val="•"/>
      <w:lvlJc w:val="left"/>
      <w:pPr>
        <w:ind w:left="7949" w:hanging="284"/>
      </w:pPr>
    </w:lvl>
  </w:abstractNum>
  <w:abstractNum w:abstractNumId="2" w15:restartNumberingAfterBreak="0">
    <w:nsid w:val="00000404"/>
    <w:multiLevelType w:val="multilevel"/>
    <w:tmpl w:val="FFFFFFFF"/>
    <w:lvl w:ilvl="0">
      <w:start w:val="1"/>
      <w:numFmt w:val="decimal"/>
      <w:lvlText w:val="%1."/>
      <w:lvlJc w:val="left"/>
      <w:pPr>
        <w:ind w:left="266" w:hanging="154"/>
      </w:pPr>
      <w:rPr>
        <w:rFonts w:ascii="Arial" w:hAnsi="Arial" w:cs="Arial"/>
        <w:b w:val="0"/>
        <w:bCs w:val="0"/>
        <w:spacing w:val="-1"/>
        <w:w w:val="99"/>
        <w:sz w:val="14"/>
        <w:szCs w:val="14"/>
      </w:rPr>
    </w:lvl>
    <w:lvl w:ilvl="1">
      <w:numFmt w:val="bullet"/>
      <w:lvlText w:val="•"/>
      <w:lvlJc w:val="left"/>
      <w:pPr>
        <w:ind w:left="1224" w:hanging="154"/>
      </w:pPr>
    </w:lvl>
    <w:lvl w:ilvl="2">
      <w:numFmt w:val="bullet"/>
      <w:lvlText w:val="•"/>
      <w:lvlJc w:val="left"/>
      <w:pPr>
        <w:ind w:left="2189" w:hanging="154"/>
      </w:pPr>
    </w:lvl>
    <w:lvl w:ilvl="3">
      <w:numFmt w:val="bullet"/>
      <w:lvlText w:val="•"/>
      <w:lvlJc w:val="left"/>
      <w:pPr>
        <w:ind w:left="3153" w:hanging="154"/>
      </w:pPr>
    </w:lvl>
    <w:lvl w:ilvl="4">
      <w:numFmt w:val="bullet"/>
      <w:lvlText w:val="•"/>
      <w:lvlJc w:val="left"/>
      <w:pPr>
        <w:ind w:left="4118" w:hanging="154"/>
      </w:pPr>
    </w:lvl>
    <w:lvl w:ilvl="5">
      <w:numFmt w:val="bullet"/>
      <w:lvlText w:val="•"/>
      <w:lvlJc w:val="left"/>
      <w:pPr>
        <w:ind w:left="5083" w:hanging="154"/>
      </w:pPr>
    </w:lvl>
    <w:lvl w:ilvl="6">
      <w:numFmt w:val="bullet"/>
      <w:lvlText w:val="•"/>
      <w:lvlJc w:val="left"/>
      <w:pPr>
        <w:ind w:left="6047" w:hanging="154"/>
      </w:pPr>
    </w:lvl>
    <w:lvl w:ilvl="7">
      <w:numFmt w:val="bullet"/>
      <w:lvlText w:val="•"/>
      <w:lvlJc w:val="left"/>
      <w:pPr>
        <w:ind w:left="7012" w:hanging="154"/>
      </w:pPr>
    </w:lvl>
    <w:lvl w:ilvl="8">
      <w:numFmt w:val="bullet"/>
      <w:lvlText w:val="•"/>
      <w:lvlJc w:val="left"/>
      <w:pPr>
        <w:ind w:left="7977" w:hanging="154"/>
      </w:pPr>
    </w:lvl>
  </w:abstractNum>
  <w:abstractNum w:abstractNumId="3" w15:restartNumberingAfterBreak="0">
    <w:nsid w:val="05CE5AEC"/>
    <w:multiLevelType w:val="hybridMultilevel"/>
    <w:tmpl w:val="7526B4BE"/>
    <w:lvl w:ilvl="0" w:tplc="C03AF144">
      <w:start w:val="1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02777B"/>
    <w:multiLevelType w:val="multilevel"/>
    <w:tmpl w:val="0A5E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B7F6A"/>
    <w:multiLevelType w:val="hybridMultilevel"/>
    <w:tmpl w:val="B26C5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157C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1946F35"/>
    <w:multiLevelType w:val="multilevel"/>
    <w:tmpl w:val="35DC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C461C"/>
    <w:multiLevelType w:val="hybridMultilevel"/>
    <w:tmpl w:val="A0F668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F533899"/>
    <w:multiLevelType w:val="hybridMultilevel"/>
    <w:tmpl w:val="0840E2A8"/>
    <w:lvl w:ilvl="0" w:tplc="04100001">
      <w:start w:val="1"/>
      <w:numFmt w:val="bullet"/>
      <w:lvlText w:val=""/>
      <w:lvlJc w:val="left"/>
      <w:pPr>
        <w:ind w:left="1288" w:hanging="360"/>
      </w:pPr>
      <w:rPr>
        <w:rFonts w:ascii="Symbol" w:hAnsi="Symbol" w:hint="default"/>
      </w:rPr>
    </w:lvl>
    <w:lvl w:ilvl="1" w:tplc="04100003" w:tentative="1">
      <w:start w:val="1"/>
      <w:numFmt w:val="bullet"/>
      <w:lvlText w:val="o"/>
      <w:lvlJc w:val="left"/>
      <w:pPr>
        <w:ind w:left="2008" w:hanging="360"/>
      </w:pPr>
      <w:rPr>
        <w:rFonts w:ascii="Courier New" w:hAnsi="Courier New" w:cs="Courier New" w:hint="default"/>
      </w:rPr>
    </w:lvl>
    <w:lvl w:ilvl="2" w:tplc="04100005" w:tentative="1">
      <w:start w:val="1"/>
      <w:numFmt w:val="bullet"/>
      <w:lvlText w:val=""/>
      <w:lvlJc w:val="left"/>
      <w:pPr>
        <w:ind w:left="2728" w:hanging="360"/>
      </w:pPr>
      <w:rPr>
        <w:rFonts w:ascii="Wingdings" w:hAnsi="Wingdings" w:hint="default"/>
      </w:rPr>
    </w:lvl>
    <w:lvl w:ilvl="3" w:tplc="04100001" w:tentative="1">
      <w:start w:val="1"/>
      <w:numFmt w:val="bullet"/>
      <w:lvlText w:val=""/>
      <w:lvlJc w:val="left"/>
      <w:pPr>
        <w:ind w:left="3448" w:hanging="360"/>
      </w:pPr>
      <w:rPr>
        <w:rFonts w:ascii="Symbol" w:hAnsi="Symbol" w:hint="default"/>
      </w:rPr>
    </w:lvl>
    <w:lvl w:ilvl="4" w:tplc="04100003" w:tentative="1">
      <w:start w:val="1"/>
      <w:numFmt w:val="bullet"/>
      <w:lvlText w:val="o"/>
      <w:lvlJc w:val="left"/>
      <w:pPr>
        <w:ind w:left="4168" w:hanging="360"/>
      </w:pPr>
      <w:rPr>
        <w:rFonts w:ascii="Courier New" w:hAnsi="Courier New" w:cs="Courier New" w:hint="default"/>
      </w:rPr>
    </w:lvl>
    <w:lvl w:ilvl="5" w:tplc="04100005" w:tentative="1">
      <w:start w:val="1"/>
      <w:numFmt w:val="bullet"/>
      <w:lvlText w:val=""/>
      <w:lvlJc w:val="left"/>
      <w:pPr>
        <w:ind w:left="4888" w:hanging="360"/>
      </w:pPr>
      <w:rPr>
        <w:rFonts w:ascii="Wingdings" w:hAnsi="Wingdings" w:hint="default"/>
      </w:rPr>
    </w:lvl>
    <w:lvl w:ilvl="6" w:tplc="04100001" w:tentative="1">
      <w:start w:val="1"/>
      <w:numFmt w:val="bullet"/>
      <w:lvlText w:val=""/>
      <w:lvlJc w:val="left"/>
      <w:pPr>
        <w:ind w:left="5608" w:hanging="360"/>
      </w:pPr>
      <w:rPr>
        <w:rFonts w:ascii="Symbol" w:hAnsi="Symbol" w:hint="default"/>
      </w:rPr>
    </w:lvl>
    <w:lvl w:ilvl="7" w:tplc="04100003" w:tentative="1">
      <w:start w:val="1"/>
      <w:numFmt w:val="bullet"/>
      <w:lvlText w:val="o"/>
      <w:lvlJc w:val="left"/>
      <w:pPr>
        <w:ind w:left="6328" w:hanging="360"/>
      </w:pPr>
      <w:rPr>
        <w:rFonts w:ascii="Courier New" w:hAnsi="Courier New" w:cs="Courier New" w:hint="default"/>
      </w:rPr>
    </w:lvl>
    <w:lvl w:ilvl="8" w:tplc="04100005" w:tentative="1">
      <w:start w:val="1"/>
      <w:numFmt w:val="bullet"/>
      <w:lvlText w:val=""/>
      <w:lvlJc w:val="left"/>
      <w:pPr>
        <w:ind w:left="7048" w:hanging="360"/>
      </w:pPr>
      <w:rPr>
        <w:rFonts w:ascii="Wingdings" w:hAnsi="Wingdings" w:hint="default"/>
      </w:rPr>
    </w:lvl>
  </w:abstractNum>
  <w:abstractNum w:abstractNumId="10" w15:restartNumberingAfterBreak="0">
    <w:nsid w:val="3261007E"/>
    <w:multiLevelType w:val="hybridMultilevel"/>
    <w:tmpl w:val="1AA8FBC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15:restartNumberingAfterBreak="0">
    <w:nsid w:val="334C2639"/>
    <w:multiLevelType w:val="hybridMultilevel"/>
    <w:tmpl w:val="469E9A7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A9282D"/>
    <w:multiLevelType w:val="hybridMultilevel"/>
    <w:tmpl w:val="02F2739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B24C66"/>
    <w:multiLevelType w:val="hybridMultilevel"/>
    <w:tmpl w:val="CF40530C"/>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765B99"/>
    <w:multiLevelType w:val="hybridMultilevel"/>
    <w:tmpl w:val="A8EAA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3096E92"/>
    <w:multiLevelType w:val="hybridMultilevel"/>
    <w:tmpl w:val="38EE9604"/>
    <w:lvl w:ilvl="0" w:tplc="C4347D8E">
      <w:start w:val="16"/>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50D465E"/>
    <w:multiLevelType w:val="hybridMultilevel"/>
    <w:tmpl w:val="AF3E4B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84D0527"/>
    <w:multiLevelType w:val="hybridMultilevel"/>
    <w:tmpl w:val="E40EA8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C1B743D"/>
    <w:multiLevelType w:val="hybridMultilevel"/>
    <w:tmpl w:val="1B8C23A2"/>
    <w:lvl w:ilvl="0" w:tplc="4B0C77F2">
      <w:numFmt w:val="bullet"/>
      <w:lvlText w:val="-"/>
      <w:lvlJc w:val="left"/>
      <w:pPr>
        <w:ind w:left="928" w:hanging="360"/>
      </w:pPr>
      <w:rPr>
        <w:rFonts w:ascii="Times New Roman" w:eastAsia="Calibri" w:hAnsi="Times New Roman" w:cs="Times New Roman"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9" w15:restartNumberingAfterBreak="0">
    <w:nsid w:val="7FF821D3"/>
    <w:multiLevelType w:val="hybridMultilevel"/>
    <w:tmpl w:val="07C2F7DC"/>
    <w:lvl w:ilvl="0" w:tplc="CEDC6D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43266814">
    <w:abstractNumId w:val="16"/>
  </w:num>
  <w:num w:numId="2" w16cid:durableId="552039116">
    <w:abstractNumId w:val="13"/>
  </w:num>
  <w:num w:numId="3" w16cid:durableId="1126046541">
    <w:abstractNumId w:val="11"/>
  </w:num>
  <w:num w:numId="4" w16cid:durableId="93281579">
    <w:abstractNumId w:val="17"/>
  </w:num>
  <w:num w:numId="5" w16cid:durableId="321005184">
    <w:abstractNumId w:val="8"/>
  </w:num>
  <w:num w:numId="6" w16cid:durableId="1124350833">
    <w:abstractNumId w:val="14"/>
  </w:num>
  <w:num w:numId="7" w16cid:durableId="483544174">
    <w:abstractNumId w:val="5"/>
  </w:num>
  <w:num w:numId="8" w16cid:durableId="1433546332">
    <w:abstractNumId w:val="12"/>
  </w:num>
  <w:num w:numId="9" w16cid:durableId="1916931236">
    <w:abstractNumId w:val="9"/>
  </w:num>
  <w:num w:numId="10" w16cid:durableId="527841140">
    <w:abstractNumId w:val="18"/>
  </w:num>
  <w:num w:numId="11" w16cid:durableId="1448967045">
    <w:abstractNumId w:val="15"/>
  </w:num>
  <w:num w:numId="12" w16cid:durableId="1854496207">
    <w:abstractNumId w:val="6"/>
  </w:num>
  <w:num w:numId="13" w16cid:durableId="1866747247">
    <w:abstractNumId w:val="3"/>
  </w:num>
  <w:num w:numId="14" w16cid:durableId="1489512680">
    <w:abstractNumId w:val="7"/>
  </w:num>
  <w:num w:numId="15" w16cid:durableId="950091170">
    <w:abstractNumId w:val="4"/>
  </w:num>
  <w:num w:numId="16" w16cid:durableId="68591069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2023605">
    <w:abstractNumId w:val="19"/>
  </w:num>
  <w:num w:numId="18" w16cid:durableId="731269698">
    <w:abstractNumId w:val="2"/>
  </w:num>
  <w:num w:numId="19" w16cid:durableId="28801776">
    <w:abstractNumId w:val="1"/>
  </w:num>
  <w:num w:numId="20" w16cid:durableId="403575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D37"/>
    <w:rsid w:val="00004B07"/>
    <w:rsid w:val="0001668A"/>
    <w:rsid w:val="00022A8B"/>
    <w:rsid w:val="000363B7"/>
    <w:rsid w:val="00046ADA"/>
    <w:rsid w:val="00063718"/>
    <w:rsid w:val="00074BBB"/>
    <w:rsid w:val="00080FD3"/>
    <w:rsid w:val="00087FEA"/>
    <w:rsid w:val="000A3AFF"/>
    <w:rsid w:val="000C4DE9"/>
    <w:rsid w:val="000C644A"/>
    <w:rsid w:val="000D07D8"/>
    <w:rsid w:val="000D11C6"/>
    <w:rsid w:val="000D1589"/>
    <w:rsid w:val="000D1E8C"/>
    <w:rsid w:val="000D2740"/>
    <w:rsid w:val="000E5822"/>
    <w:rsid w:val="000F2B24"/>
    <w:rsid w:val="000F3C14"/>
    <w:rsid w:val="000F5F97"/>
    <w:rsid w:val="00104017"/>
    <w:rsid w:val="00107812"/>
    <w:rsid w:val="00117D9C"/>
    <w:rsid w:val="00120F58"/>
    <w:rsid w:val="00133192"/>
    <w:rsid w:val="0014433D"/>
    <w:rsid w:val="00147A3E"/>
    <w:rsid w:val="00147A6E"/>
    <w:rsid w:val="00151702"/>
    <w:rsid w:val="00172C8B"/>
    <w:rsid w:val="001751F4"/>
    <w:rsid w:val="00183883"/>
    <w:rsid w:val="0018703A"/>
    <w:rsid w:val="0019094F"/>
    <w:rsid w:val="00195AFC"/>
    <w:rsid w:val="00196E39"/>
    <w:rsid w:val="001972F1"/>
    <w:rsid w:val="001A2036"/>
    <w:rsid w:val="001B2EC5"/>
    <w:rsid w:val="001B3DA2"/>
    <w:rsid w:val="001B73CD"/>
    <w:rsid w:val="001E2156"/>
    <w:rsid w:val="001E4168"/>
    <w:rsid w:val="002046CF"/>
    <w:rsid w:val="002304ED"/>
    <w:rsid w:val="00234CD5"/>
    <w:rsid w:val="002362DE"/>
    <w:rsid w:val="00236EA9"/>
    <w:rsid w:val="00247E52"/>
    <w:rsid w:val="002500A9"/>
    <w:rsid w:val="00261E4F"/>
    <w:rsid w:val="00262BC0"/>
    <w:rsid w:val="00264F77"/>
    <w:rsid w:val="002707B8"/>
    <w:rsid w:val="00285334"/>
    <w:rsid w:val="00285D31"/>
    <w:rsid w:val="00297977"/>
    <w:rsid w:val="002A6849"/>
    <w:rsid w:val="002B071D"/>
    <w:rsid w:val="002D4B94"/>
    <w:rsid w:val="002E2022"/>
    <w:rsid w:val="002F3C63"/>
    <w:rsid w:val="00301E8A"/>
    <w:rsid w:val="003141E2"/>
    <w:rsid w:val="0031516F"/>
    <w:rsid w:val="0031769D"/>
    <w:rsid w:val="00333210"/>
    <w:rsid w:val="003341B7"/>
    <w:rsid w:val="0035060A"/>
    <w:rsid w:val="0035173A"/>
    <w:rsid w:val="00364AB0"/>
    <w:rsid w:val="00373DDA"/>
    <w:rsid w:val="00385BCE"/>
    <w:rsid w:val="003A2739"/>
    <w:rsid w:val="003D1688"/>
    <w:rsid w:val="003F767A"/>
    <w:rsid w:val="00422549"/>
    <w:rsid w:val="00425D96"/>
    <w:rsid w:val="00433C5A"/>
    <w:rsid w:val="00440F0F"/>
    <w:rsid w:val="00441F1A"/>
    <w:rsid w:val="00445860"/>
    <w:rsid w:val="0045286D"/>
    <w:rsid w:val="00464977"/>
    <w:rsid w:val="00481E44"/>
    <w:rsid w:val="00492BB9"/>
    <w:rsid w:val="004A5CE2"/>
    <w:rsid w:val="004C3A2D"/>
    <w:rsid w:val="004C53E2"/>
    <w:rsid w:val="004D7924"/>
    <w:rsid w:val="004F6095"/>
    <w:rsid w:val="00504096"/>
    <w:rsid w:val="00510BD6"/>
    <w:rsid w:val="00523B10"/>
    <w:rsid w:val="0054768D"/>
    <w:rsid w:val="005478A8"/>
    <w:rsid w:val="005759C4"/>
    <w:rsid w:val="005839FF"/>
    <w:rsid w:val="005A7A4F"/>
    <w:rsid w:val="005B371F"/>
    <w:rsid w:val="005B3BD9"/>
    <w:rsid w:val="005B44D9"/>
    <w:rsid w:val="005B5676"/>
    <w:rsid w:val="005C02BC"/>
    <w:rsid w:val="005C1D36"/>
    <w:rsid w:val="005C56E8"/>
    <w:rsid w:val="005D3965"/>
    <w:rsid w:val="005F5544"/>
    <w:rsid w:val="00612DF3"/>
    <w:rsid w:val="006138FC"/>
    <w:rsid w:val="00614053"/>
    <w:rsid w:val="00626886"/>
    <w:rsid w:val="0063123E"/>
    <w:rsid w:val="00631478"/>
    <w:rsid w:val="00651617"/>
    <w:rsid w:val="00672246"/>
    <w:rsid w:val="006778A2"/>
    <w:rsid w:val="00680E37"/>
    <w:rsid w:val="00693FA1"/>
    <w:rsid w:val="006968DF"/>
    <w:rsid w:val="006A2B9C"/>
    <w:rsid w:val="006D0AAD"/>
    <w:rsid w:val="006D67B7"/>
    <w:rsid w:val="00701D74"/>
    <w:rsid w:val="00702024"/>
    <w:rsid w:val="00710CE6"/>
    <w:rsid w:val="0071772D"/>
    <w:rsid w:val="007301D2"/>
    <w:rsid w:val="007336C3"/>
    <w:rsid w:val="007602C5"/>
    <w:rsid w:val="00775278"/>
    <w:rsid w:val="007B1BE6"/>
    <w:rsid w:val="007C026F"/>
    <w:rsid w:val="007C63CD"/>
    <w:rsid w:val="007F65D4"/>
    <w:rsid w:val="0080137B"/>
    <w:rsid w:val="0080141A"/>
    <w:rsid w:val="00802355"/>
    <w:rsid w:val="00815AE3"/>
    <w:rsid w:val="0082080F"/>
    <w:rsid w:val="00836A4D"/>
    <w:rsid w:val="0084444D"/>
    <w:rsid w:val="00846924"/>
    <w:rsid w:val="00851535"/>
    <w:rsid w:val="00862632"/>
    <w:rsid w:val="008751E9"/>
    <w:rsid w:val="0087649E"/>
    <w:rsid w:val="0089459C"/>
    <w:rsid w:val="008D36A1"/>
    <w:rsid w:val="008D6491"/>
    <w:rsid w:val="008D6AFE"/>
    <w:rsid w:val="008E5483"/>
    <w:rsid w:val="008E7E5B"/>
    <w:rsid w:val="008F05F0"/>
    <w:rsid w:val="00922067"/>
    <w:rsid w:val="0094101D"/>
    <w:rsid w:val="0094604B"/>
    <w:rsid w:val="00960B67"/>
    <w:rsid w:val="00965690"/>
    <w:rsid w:val="00977B46"/>
    <w:rsid w:val="00983018"/>
    <w:rsid w:val="009833D9"/>
    <w:rsid w:val="00985D30"/>
    <w:rsid w:val="009B2308"/>
    <w:rsid w:val="009B76E4"/>
    <w:rsid w:val="009C1B44"/>
    <w:rsid w:val="009C3524"/>
    <w:rsid w:val="009C6FAD"/>
    <w:rsid w:val="009E01A1"/>
    <w:rsid w:val="009F5FEA"/>
    <w:rsid w:val="009F6865"/>
    <w:rsid w:val="00A02827"/>
    <w:rsid w:val="00A05C77"/>
    <w:rsid w:val="00A07B29"/>
    <w:rsid w:val="00A31D4E"/>
    <w:rsid w:val="00A36109"/>
    <w:rsid w:val="00A42C35"/>
    <w:rsid w:val="00A43285"/>
    <w:rsid w:val="00A43633"/>
    <w:rsid w:val="00A4545E"/>
    <w:rsid w:val="00A6614E"/>
    <w:rsid w:val="00AA3AFA"/>
    <w:rsid w:val="00AC1585"/>
    <w:rsid w:val="00AD40CE"/>
    <w:rsid w:val="00AD58D0"/>
    <w:rsid w:val="00AF6066"/>
    <w:rsid w:val="00B0365E"/>
    <w:rsid w:val="00B16B1B"/>
    <w:rsid w:val="00B21921"/>
    <w:rsid w:val="00B30241"/>
    <w:rsid w:val="00B3431A"/>
    <w:rsid w:val="00B76C28"/>
    <w:rsid w:val="00BA4D51"/>
    <w:rsid w:val="00BA77F9"/>
    <w:rsid w:val="00BB739B"/>
    <w:rsid w:val="00BC2EC1"/>
    <w:rsid w:val="00BC69CC"/>
    <w:rsid w:val="00BD11D5"/>
    <w:rsid w:val="00BD1F6F"/>
    <w:rsid w:val="00BD4B9F"/>
    <w:rsid w:val="00BD5060"/>
    <w:rsid w:val="00BD7E1F"/>
    <w:rsid w:val="00C00AD1"/>
    <w:rsid w:val="00C07867"/>
    <w:rsid w:val="00C101FD"/>
    <w:rsid w:val="00C11B1D"/>
    <w:rsid w:val="00C207FF"/>
    <w:rsid w:val="00C208E1"/>
    <w:rsid w:val="00C356AC"/>
    <w:rsid w:val="00C44A91"/>
    <w:rsid w:val="00C55B05"/>
    <w:rsid w:val="00C821B1"/>
    <w:rsid w:val="00C9023F"/>
    <w:rsid w:val="00CC7828"/>
    <w:rsid w:val="00CE0AE7"/>
    <w:rsid w:val="00D033A4"/>
    <w:rsid w:val="00D15555"/>
    <w:rsid w:val="00D2433A"/>
    <w:rsid w:val="00D25E06"/>
    <w:rsid w:val="00D5607F"/>
    <w:rsid w:val="00D655BE"/>
    <w:rsid w:val="00D86A26"/>
    <w:rsid w:val="00D96E35"/>
    <w:rsid w:val="00DB6922"/>
    <w:rsid w:val="00DC4C0C"/>
    <w:rsid w:val="00DC5053"/>
    <w:rsid w:val="00DC6F3E"/>
    <w:rsid w:val="00DD167A"/>
    <w:rsid w:val="00DE0E7A"/>
    <w:rsid w:val="00DE26F8"/>
    <w:rsid w:val="00DF0D37"/>
    <w:rsid w:val="00DF18FE"/>
    <w:rsid w:val="00DF36A1"/>
    <w:rsid w:val="00E01D25"/>
    <w:rsid w:val="00E036B6"/>
    <w:rsid w:val="00E0432C"/>
    <w:rsid w:val="00E14A82"/>
    <w:rsid w:val="00E14F7D"/>
    <w:rsid w:val="00E204FE"/>
    <w:rsid w:val="00E27D84"/>
    <w:rsid w:val="00E91463"/>
    <w:rsid w:val="00E94CF1"/>
    <w:rsid w:val="00E97BF7"/>
    <w:rsid w:val="00EB70A3"/>
    <w:rsid w:val="00F04F7C"/>
    <w:rsid w:val="00F07381"/>
    <w:rsid w:val="00F12E36"/>
    <w:rsid w:val="00F14893"/>
    <w:rsid w:val="00F17C63"/>
    <w:rsid w:val="00F22AEC"/>
    <w:rsid w:val="00F32084"/>
    <w:rsid w:val="00F35DE8"/>
    <w:rsid w:val="00F45DC1"/>
    <w:rsid w:val="00F553E7"/>
    <w:rsid w:val="00F5732A"/>
    <w:rsid w:val="00F818F0"/>
    <w:rsid w:val="00F839F9"/>
    <w:rsid w:val="00F845D1"/>
    <w:rsid w:val="00F91E0B"/>
    <w:rsid w:val="00FA1F31"/>
    <w:rsid w:val="00FA42EB"/>
    <w:rsid w:val="00FC2550"/>
    <w:rsid w:val="00FC3BEA"/>
    <w:rsid w:val="00FC3E99"/>
    <w:rsid w:val="00FD1316"/>
    <w:rsid w:val="00FD790F"/>
    <w:rsid w:val="00FE71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AE2C4"/>
  <w15:docId w15:val="{F7C19AA6-4F17-407F-858F-197A69191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it-IT"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4F7C"/>
  </w:style>
  <w:style w:type="paragraph" w:styleId="Titolo1">
    <w:name w:val="heading 1"/>
    <w:basedOn w:val="Normale"/>
    <w:next w:val="Normale"/>
    <w:link w:val="Titolo1Carattere"/>
    <w:uiPriority w:val="9"/>
    <w:qFormat/>
    <w:rsid w:val="00F04F7C"/>
    <w:pPr>
      <w:spacing w:before="300" w:after="40"/>
      <w:jc w:val="left"/>
      <w:outlineLvl w:val="0"/>
    </w:pPr>
    <w:rPr>
      <w:smallCaps/>
      <w:spacing w:val="5"/>
      <w:sz w:val="32"/>
      <w:szCs w:val="32"/>
    </w:rPr>
  </w:style>
  <w:style w:type="paragraph" w:styleId="Titolo2">
    <w:name w:val="heading 2"/>
    <w:basedOn w:val="Normale"/>
    <w:next w:val="Normale"/>
    <w:link w:val="Titolo2Carattere"/>
    <w:uiPriority w:val="9"/>
    <w:unhideWhenUsed/>
    <w:qFormat/>
    <w:rsid w:val="00F04F7C"/>
    <w:pPr>
      <w:spacing w:before="240" w:after="80"/>
      <w:jc w:val="left"/>
      <w:outlineLvl w:val="1"/>
    </w:pPr>
    <w:rPr>
      <w:smallCaps/>
      <w:spacing w:val="5"/>
      <w:sz w:val="28"/>
      <w:szCs w:val="28"/>
    </w:rPr>
  </w:style>
  <w:style w:type="paragraph" w:styleId="Titolo3">
    <w:name w:val="heading 3"/>
    <w:basedOn w:val="Normale"/>
    <w:next w:val="Normale"/>
    <w:link w:val="Titolo3Carattere"/>
    <w:uiPriority w:val="9"/>
    <w:unhideWhenUsed/>
    <w:qFormat/>
    <w:rsid w:val="00F04F7C"/>
    <w:pPr>
      <w:spacing w:after="0"/>
      <w:jc w:val="left"/>
      <w:outlineLvl w:val="2"/>
    </w:pPr>
    <w:rPr>
      <w:smallCaps/>
      <w:spacing w:val="5"/>
      <w:sz w:val="24"/>
      <w:szCs w:val="24"/>
    </w:rPr>
  </w:style>
  <w:style w:type="paragraph" w:styleId="Titolo4">
    <w:name w:val="heading 4"/>
    <w:basedOn w:val="Normale"/>
    <w:next w:val="Normale"/>
    <w:link w:val="Titolo4Carattere"/>
    <w:uiPriority w:val="9"/>
    <w:semiHidden/>
    <w:unhideWhenUsed/>
    <w:qFormat/>
    <w:rsid w:val="00F04F7C"/>
    <w:pPr>
      <w:spacing w:before="240" w:after="0"/>
      <w:jc w:val="left"/>
      <w:outlineLvl w:val="3"/>
    </w:pPr>
    <w:rPr>
      <w:smallCaps/>
      <w:spacing w:val="10"/>
      <w:sz w:val="22"/>
      <w:szCs w:val="22"/>
    </w:rPr>
  </w:style>
  <w:style w:type="paragraph" w:styleId="Titolo5">
    <w:name w:val="heading 5"/>
    <w:basedOn w:val="Normale"/>
    <w:next w:val="Normale"/>
    <w:link w:val="Titolo5Carattere"/>
    <w:uiPriority w:val="9"/>
    <w:semiHidden/>
    <w:unhideWhenUsed/>
    <w:qFormat/>
    <w:rsid w:val="00F04F7C"/>
    <w:pPr>
      <w:spacing w:before="200" w:after="0"/>
      <w:jc w:val="left"/>
      <w:outlineLvl w:val="4"/>
    </w:pPr>
    <w:rPr>
      <w:smallCaps/>
      <w:color w:val="943634" w:themeColor="accent2" w:themeShade="BF"/>
      <w:spacing w:val="10"/>
      <w:sz w:val="22"/>
      <w:szCs w:val="26"/>
    </w:rPr>
  </w:style>
  <w:style w:type="paragraph" w:styleId="Titolo6">
    <w:name w:val="heading 6"/>
    <w:basedOn w:val="Normale"/>
    <w:next w:val="Normale"/>
    <w:link w:val="Titolo6Carattere"/>
    <w:uiPriority w:val="9"/>
    <w:semiHidden/>
    <w:unhideWhenUsed/>
    <w:qFormat/>
    <w:rsid w:val="00F04F7C"/>
    <w:pPr>
      <w:spacing w:after="0"/>
      <w:jc w:val="left"/>
      <w:outlineLvl w:val="5"/>
    </w:pPr>
    <w:rPr>
      <w:smallCaps/>
      <w:color w:val="C0504D" w:themeColor="accent2"/>
      <w:spacing w:val="5"/>
      <w:sz w:val="22"/>
    </w:rPr>
  </w:style>
  <w:style w:type="paragraph" w:styleId="Titolo7">
    <w:name w:val="heading 7"/>
    <w:basedOn w:val="Normale"/>
    <w:next w:val="Normale"/>
    <w:link w:val="Titolo7Carattere"/>
    <w:uiPriority w:val="9"/>
    <w:semiHidden/>
    <w:unhideWhenUsed/>
    <w:qFormat/>
    <w:rsid w:val="00F04F7C"/>
    <w:pPr>
      <w:spacing w:after="0"/>
      <w:jc w:val="left"/>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F04F7C"/>
    <w:pPr>
      <w:spacing w:after="0"/>
      <w:jc w:val="left"/>
      <w:outlineLvl w:val="7"/>
    </w:pPr>
    <w:rPr>
      <w:b/>
      <w:i/>
      <w:smallCaps/>
      <w:color w:val="943634" w:themeColor="accent2" w:themeShade="BF"/>
    </w:rPr>
  </w:style>
  <w:style w:type="paragraph" w:styleId="Titolo9">
    <w:name w:val="heading 9"/>
    <w:basedOn w:val="Normale"/>
    <w:next w:val="Normale"/>
    <w:link w:val="Titolo9Carattere"/>
    <w:uiPriority w:val="9"/>
    <w:semiHidden/>
    <w:unhideWhenUsed/>
    <w:qFormat/>
    <w:rsid w:val="00F04F7C"/>
    <w:pPr>
      <w:spacing w:after="0"/>
      <w:jc w:val="left"/>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D79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D7924"/>
  </w:style>
  <w:style w:type="paragraph" w:styleId="Pidipagina">
    <w:name w:val="footer"/>
    <w:basedOn w:val="Normale"/>
    <w:link w:val="PidipaginaCarattere"/>
    <w:uiPriority w:val="99"/>
    <w:unhideWhenUsed/>
    <w:rsid w:val="004D79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D7924"/>
  </w:style>
  <w:style w:type="paragraph" w:styleId="Testofumetto">
    <w:name w:val="Balloon Text"/>
    <w:basedOn w:val="Normale"/>
    <w:link w:val="TestofumettoCarattere"/>
    <w:uiPriority w:val="99"/>
    <w:semiHidden/>
    <w:unhideWhenUsed/>
    <w:rsid w:val="004D792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D7924"/>
    <w:rPr>
      <w:rFonts w:ascii="Tahoma" w:hAnsi="Tahoma" w:cs="Tahoma"/>
      <w:sz w:val="16"/>
      <w:szCs w:val="16"/>
    </w:rPr>
  </w:style>
  <w:style w:type="table" w:styleId="Grigliatabella">
    <w:name w:val="Table Grid"/>
    <w:basedOn w:val="Tabellanormale"/>
    <w:uiPriority w:val="39"/>
    <w:rsid w:val="000F5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DF0D37"/>
    <w:rPr>
      <w:color w:val="0000FF" w:themeColor="hyperlink"/>
      <w:u w:val="single"/>
    </w:rPr>
  </w:style>
  <w:style w:type="paragraph" w:styleId="Paragrafoelenco">
    <w:name w:val="List Paragraph"/>
    <w:basedOn w:val="Normale"/>
    <w:uiPriority w:val="34"/>
    <w:qFormat/>
    <w:rsid w:val="00F04F7C"/>
    <w:pPr>
      <w:ind w:left="720"/>
      <w:contextualSpacing/>
    </w:pPr>
  </w:style>
  <w:style w:type="paragraph" w:styleId="Testonotaapidipagina">
    <w:name w:val="footnote text"/>
    <w:basedOn w:val="Normale"/>
    <w:link w:val="TestonotaapidipaginaCarattere"/>
    <w:uiPriority w:val="99"/>
    <w:unhideWhenUsed/>
    <w:rsid w:val="00DF0D37"/>
    <w:pPr>
      <w:spacing w:after="0" w:line="240" w:lineRule="auto"/>
    </w:pPr>
  </w:style>
  <w:style w:type="character" w:customStyle="1" w:styleId="TestonotaapidipaginaCarattere">
    <w:name w:val="Testo nota a piè di pagina Carattere"/>
    <w:basedOn w:val="Carpredefinitoparagrafo"/>
    <w:link w:val="Testonotaapidipagina"/>
    <w:uiPriority w:val="99"/>
    <w:rsid w:val="00DF0D37"/>
    <w:rPr>
      <w:rFonts w:ascii="Calibri" w:eastAsia="Calibri" w:hAnsi="Calibri" w:cs="Times New Roman"/>
      <w:sz w:val="20"/>
      <w:szCs w:val="20"/>
    </w:rPr>
  </w:style>
  <w:style w:type="character" w:styleId="Rimandonotaapidipagina">
    <w:name w:val="footnote reference"/>
    <w:basedOn w:val="Carpredefinitoparagrafo"/>
    <w:uiPriority w:val="99"/>
    <w:semiHidden/>
    <w:unhideWhenUsed/>
    <w:rsid w:val="00DF0D37"/>
    <w:rPr>
      <w:vertAlign w:val="superscript"/>
    </w:rPr>
  </w:style>
  <w:style w:type="paragraph" w:customStyle="1" w:styleId="Default">
    <w:name w:val="Default"/>
    <w:rsid w:val="00DF0D3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nfasigrassetto">
    <w:name w:val="Strong"/>
    <w:uiPriority w:val="22"/>
    <w:qFormat/>
    <w:rsid w:val="00F04F7C"/>
    <w:rPr>
      <w:b/>
      <w:color w:val="C0504D" w:themeColor="accent2"/>
    </w:rPr>
  </w:style>
  <w:style w:type="paragraph" w:styleId="Corpotesto">
    <w:name w:val="Body Text"/>
    <w:basedOn w:val="Normale"/>
    <w:link w:val="CorpotestoCarattere"/>
    <w:uiPriority w:val="1"/>
    <w:qFormat/>
    <w:rsid w:val="00DF0D37"/>
    <w:pPr>
      <w:widowControl w:val="0"/>
      <w:autoSpaceDE w:val="0"/>
      <w:autoSpaceDN w:val="0"/>
      <w:adjustRightInd w:val="0"/>
      <w:spacing w:after="0" w:line="240" w:lineRule="auto"/>
      <w:ind w:left="113"/>
    </w:pPr>
    <w:rPr>
      <w:rFonts w:cs="Calibri"/>
      <w:lang w:eastAsia="it-IT"/>
    </w:rPr>
  </w:style>
  <w:style w:type="character" w:customStyle="1" w:styleId="CorpotestoCarattere">
    <w:name w:val="Corpo testo Carattere"/>
    <w:basedOn w:val="Carpredefinitoparagrafo"/>
    <w:link w:val="Corpotesto"/>
    <w:uiPriority w:val="1"/>
    <w:rsid w:val="00DF0D37"/>
    <w:rPr>
      <w:rFonts w:ascii="Calibri" w:eastAsiaTheme="minorEastAsia" w:hAnsi="Calibri" w:cs="Calibri"/>
      <w:lang w:eastAsia="it-IT"/>
    </w:rPr>
  </w:style>
  <w:style w:type="character" w:customStyle="1" w:styleId="ui-provider">
    <w:name w:val="ui-provider"/>
    <w:basedOn w:val="Carpredefinitoparagrafo"/>
    <w:rsid w:val="00C821B1"/>
  </w:style>
  <w:style w:type="character" w:customStyle="1" w:styleId="Titolo2Carattere">
    <w:name w:val="Titolo 2 Carattere"/>
    <w:basedOn w:val="Carpredefinitoparagrafo"/>
    <w:link w:val="Titolo2"/>
    <w:uiPriority w:val="9"/>
    <w:rsid w:val="00F04F7C"/>
    <w:rPr>
      <w:smallCaps/>
      <w:spacing w:val="5"/>
      <w:sz w:val="28"/>
      <w:szCs w:val="28"/>
    </w:rPr>
  </w:style>
  <w:style w:type="character" w:customStyle="1" w:styleId="Titolo3Carattere">
    <w:name w:val="Titolo 3 Carattere"/>
    <w:basedOn w:val="Carpredefinitoparagrafo"/>
    <w:link w:val="Titolo3"/>
    <w:uiPriority w:val="9"/>
    <w:rsid w:val="00F04F7C"/>
    <w:rPr>
      <w:smallCaps/>
      <w:spacing w:val="5"/>
      <w:sz w:val="24"/>
      <w:szCs w:val="24"/>
    </w:rPr>
  </w:style>
  <w:style w:type="paragraph" w:styleId="Revisione">
    <w:name w:val="Revision"/>
    <w:hidden/>
    <w:uiPriority w:val="99"/>
    <w:semiHidden/>
    <w:rsid w:val="00AC1585"/>
    <w:pPr>
      <w:spacing w:after="0" w:line="240" w:lineRule="auto"/>
    </w:pPr>
    <w:rPr>
      <w:rFonts w:ascii="Calibri" w:eastAsia="Calibri" w:hAnsi="Calibri" w:cs="Times New Roman"/>
    </w:rPr>
  </w:style>
  <w:style w:type="character" w:customStyle="1" w:styleId="Titolo1Carattere">
    <w:name w:val="Titolo 1 Carattere"/>
    <w:basedOn w:val="Carpredefinitoparagrafo"/>
    <w:link w:val="Titolo1"/>
    <w:uiPriority w:val="9"/>
    <w:rsid w:val="00F04F7C"/>
    <w:rPr>
      <w:smallCaps/>
      <w:spacing w:val="5"/>
      <w:sz w:val="32"/>
      <w:szCs w:val="32"/>
    </w:rPr>
  </w:style>
  <w:style w:type="paragraph" w:styleId="Testonormale">
    <w:name w:val="Plain Text"/>
    <w:basedOn w:val="Normale"/>
    <w:link w:val="TestonormaleCarattere"/>
    <w:uiPriority w:val="99"/>
    <w:rsid w:val="003F767A"/>
    <w:pPr>
      <w:spacing w:after="0" w:line="240" w:lineRule="auto"/>
    </w:pPr>
    <w:rPr>
      <w:rFonts w:ascii="Courier New" w:eastAsia="Times New Roman" w:hAnsi="Courier New" w:cs="Courier New"/>
      <w:lang w:eastAsia="it-IT"/>
    </w:rPr>
  </w:style>
  <w:style w:type="character" w:customStyle="1" w:styleId="TestonormaleCarattere">
    <w:name w:val="Testo normale Carattere"/>
    <w:basedOn w:val="Carpredefinitoparagrafo"/>
    <w:link w:val="Testonormale"/>
    <w:uiPriority w:val="99"/>
    <w:rsid w:val="003F767A"/>
    <w:rPr>
      <w:rFonts w:ascii="Courier New" w:eastAsia="Times New Roman" w:hAnsi="Courier New" w:cs="Courier New"/>
      <w:sz w:val="20"/>
      <w:szCs w:val="20"/>
      <w:lang w:eastAsia="it-IT"/>
    </w:rPr>
  </w:style>
  <w:style w:type="character" w:styleId="Rimandocommento">
    <w:name w:val="annotation reference"/>
    <w:basedOn w:val="Carpredefinitoparagrafo"/>
    <w:uiPriority w:val="99"/>
    <w:semiHidden/>
    <w:rsid w:val="003F767A"/>
    <w:rPr>
      <w:rFonts w:cs="Times New Roman"/>
      <w:sz w:val="16"/>
      <w:szCs w:val="16"/>
    </w:rPr>
  </w:style>
  <w:style w:type="paragraph" w:styleId="NormaleWeb">
    <w:name w:val="Normal (Web)"/>
    <w:basedOn w:val="Normale"/>
    <w:uiPriority w:val="99"/>
    <w:unhideWhenUsed/>
    <w:rsid w:val="003F767A"/>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itolo4Carattere">
    <w:name w:val="Titolo 4 Carattere"/>
    <w:basedOn w:val="Carpredefinitoparagrafo"/>
    <w:link w:val="Titolo4"/>
    <w:uiPriority w:val="9"/>
    <w:semiHidden/>
    <w:rsid w:val="00F04F7C"/>
    <w:rPr>
      <w:smallCaps/>
      <w:spacing w:val="10"/>
      <w:sz w:val="22"/>
      <w:szCs w:val="22"/>
    </w:rPr>
  </w:style>
  <w:style w:type="character" w:customStyle="1" w:styleId="Titolo5Carattere">
    <w:name w:val="Titolo 5 Carattere"/>
    <w:basedOn w:val="Carpredefinitoparagrafo"/>
    <w:link w:val="Titolo5"/>
    <w:uiPriority w:val="9"/>
    <w:semiHidden/>
    <w:rsid w:val="00F04F7C"/>
    <w:rPr>
      <w:smallCaps/>
      <w:color w:val="943634" w:themeColor="accent2" w:themeShade="BF"/>
      <w:spacing w:val="10"/>
      <w:sz w:val="22"/>
      <w:szCs w:val="26"/>
    </w:rPr>
  </w:style>
  <w:style w:type="character" w:customStyle="1" w:styleId="Titolo6Carattere">
    <w:name w:val="Titolo 6 Carattere"/>
    <w:basedOn w:val="Carpredefinitoparagrafo"/>
    <w:link w:val="Titolo6"/>
    <w:uiPriority w:val="9"/>
    <w:semiHidden/>
    <w:rsid w:val="00F04F7C"/>
    <w:rPr>
      <w:smallCaps/>
      <w:color w:val="C0504D" w:themeColor="accent2"/>
      <w:spacing w:val="5"/>
      <w:sz w:val="22"/>
    </w:rPr>
  </w:style>
  <w:style w:type="character" w:customStyle="1" w:styleId="Titolo7Carattere">
    <w:name w:val="Titolo 7 Carattere"/>
    <w:basedOn w:val="Carpredefinitoparagrafo"/>
    <w:link w:val="Titolo7"/>
    <w:uiPriority w:val="9"/>
    <w:semiHidden/>
    <w:rsid w:val="00F04F7C"/>
    <w:rPr>
      <w:b/>
      <w:smallCaps/>
      <w:color w:val="C0504D" w:themeColor="accent2"/>
      <w:spacing w:val="10"/>
    </w:rPr>
  </w:style>
  <w:style w:type="character" w:customStyle="1" w:styleId="Titolo8Carattere">
    <w:name w:val="Titolo 8 Carattere"/>
    <w:basedOn w:val="Carpredefinitoparagrafo"/>
    <w:link w:val="Titolo8"/>
    <w:uiPriority w:val="9"/>
    <w:semiHidden/>
    <w:rsid w:val="00F04F7C"/>
    <w:rPr>
      <w:b/>
      <w:i/>
      <w:smallCaps/>
      <w:color w:val="943634" w:themeColor="accent2" w:themeShade="BF"/>
    </w:rPr>
  </w:style>
  <w:style w:type="character" w:customStyle="1" w:styleId="Titolo9Carattere">
    <w:name w:val="Titolo 9 Carattere"/>
    <w:basedOn w:val="Carpredefinitoparagrafo"/>
    <w:link w:val="Titolo9"/>
    <w:uiPriority w:val="9"/>
    <w:semiHidden/>
    <w:rsid w:val="00F04F7C"/>
    <w:rPr>
      <w:b/>
      <w:i/>
      <w:smallCaps/>
      <w:color w:val="622423" w:themeColor="accent2" w:themeShade="7F"/>
    </w:rPr>
  </w:style>
  <w:style w:type="paragraph" w:styleId="Didascalia">
    <w:name w:val="caption"/>
    <w:basedOn w:val="Normale"/>
    <w:next w:val="Normale"/>
    <w:uiPriority w:val="35"/>
    <w:semiHidden/>
    <w:unhideWhenUsed/>
    <w:qFormat/>
    <w:rsid w:val="00F04F7C"/>
    <w:rPr>
      <w:b/>
      <w:bCs/>
      <w:caps/>
      <w:sz w:val="16"/>
      <w:szCs w:val="18"/>
    </w:rPr>
  </w:style>
  <w:style w:type="paragraph" w:styleId="Titolo">
    <w:name w:val="Title"/>
    <w:basedOn w:val="Normale"/>
    <w:next w:val="Normale"/>
    <w:link w:val="TitoloCarattere"/>
    <w:uiPriority w:val="10"/>
    <w:qFormat/>
    <w:rsid w:val="00F04F7C"/>
    <w:pPr>
      <w:pBdr>
        <w:top w:val="single" w:sz="12" w:space="1" w:color="C0504D" w:themeColor="accent2"/>
      </w:pBdr>
      <w:spacing w:line="240" w:lineRule="auto"/>
      <w:jc w:val="right"/>
    </w:pPr>
    <w:rPr>
      <w:smallCaps/>
      <w:sz w:val="48"/>
      <w:szCs w:val="48"/>
    </w:rPr>
  </w:style>
  <w:style w:type="character" w:customStyle="1" w:styleId="TitoloCarattere">
    <w:name w:val="Titolo Carattere"/>
    <w:basedOn w:val="Carpredefinitoparagrafo"/>
    <w:link w:val="Titolo"/>
    <w:uiPriority w:val="10"/>
    <w:rsid w:val="00F04F7C"/>
    <w:rPr>
      <w:smallCaps/>
      <w:sz w:val="48"/>
      <w:szCs w:val="48"/>
    </w:rPr>
  </w:style>
  <w:style w:type="paragraph" w:styleId="Sottotitolo">
    <w:name w:val="Subtitle"/>
    <w:basedOn w:val="Normale"/>
    <w:next w:val="Normale"/>
    <w:link w:val="SottotitoloCarattere"/>
    <w:uiPriority w:val="11"/>
    <w:qFormat/>
    <w:rsid w:val="00F04F7C"/>
    <w:pPr>
      <w:spacing w:after="720" w:line="240" w:lineRule="auto"/>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F04F7C"/>
    <w:rPr>
      <w:rFonts w:asciiTheme="majorHAnsi" w:eastAsiaTheme="majorEastAsia" w:hAnsiTheme="majorHAnsi" w:cstheme="majorBidi"/>
      <w:szCs w:val="22"/>
    </w:rPr>
  </w:style>
  <w:style w:type="character" w:styleId="Enfasicorsivo">
    <w:name w:val="Emphasis"/>
    <w:uiPriority w:val="20"/>
    <w:qFormat/>
    <w:rsid w:val="00F04F7C"/>
    <w:rPr>
      <w:b/>
      <w:i/>
      <w:spacing w:val="10"/>
    </w:rPr>
  </w:style>
  <w:style w:type="paragraph" w:styleId="Nessunaspaziatura">
    <w:name w:val="No Spacing"/>
    <w:basedOn w:val="Normale"/>
    <w:link w:val="NessunaspaziaturaCarattere"/>
    <w:uiPriority w:val="1"/>
    <w:qFormat/>
    <w:rsid w:val="00F04F7C"/>
    <w:pPr>
      <w:spacing w:after="0" w:line="240" w:lineRule="auto"/>
    </w:pPr>
  </w:style>
  <w:style w:type="character" w:customStyle="1" w:styleId="NessunaspaziaturaCarattere">
    <w:name w:val="Nessuna spaziatura Carattere"/>
    <w:basedOn w:val="Carpredefinitoparagrafo"/>
    <w:link w:val="Nessunaspaziatura"/>
    <w:uiPriority w:val="1"/>
    <w:rsid w:val="00F04F7C"/>
  </w:style>
  <w:style w:type="paragraph" w:styleId="Citazione">
    <w:name w:val="Quote"/>
    <w:basedOn w:val="Normale"/>
    <w:next w:val="Normale"/>
    <w:link w:val="CitazioneCarattere"/>
    <w:uiPriority w:val="29"/>
    <w:qFormat/>
    <w:rsid w:val="00F04F7C"/>
    <w:rPr>
      <w:i/>
    </w:rPr>
  </w:style>
  <w:style w:type="character" w:customStyle="1" w:styleId="CitazioneCarattere">
    <w:name w:val="Citazione Carattere"/>
    <w:basedOn w:val="Carpredefinitoparagrafo"/>
    <w:link w:val="Citazione"/>
    <w:uiPriority w:val="29"/>
    <w:rsid w:val="00F04F7C"/>
    <w:rPr>
      <w:i/>
    </w:rPr>
  </w:style>
  <w:style w:type="paragraph" w:styleId="Citazioneintensa">
    <w:name w:val="Intense Quote"/>
    <w:basedOn w:val="Normale"/>
    <w:next w:val="Normale"/>
    <w:link w:val="CitazioneintensaCarattere"/>
    <w:uiPriority w:val="30"/>
    <w:qFormat/>
    <w:rsid w:val="00F04F7C"/>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F04F7C"/>
    <w:rPr>
      <w:b/>
      <w:i/>
      <w:color w:val="FFFFFF" w:themeColor="background1"/>
      <w:shd w:val="clear" w:color="auto" w:fill="C0504D" w:themeFill="accent2"/>
    </w:rPr>
  </w:style>
  <w:style w:type="character" w:styleId="Enfasidelicata">
    <w:name w:val="Subtle Emphasis"/>
    <w:uiPriority w:val="19"/>
    <w:qFormat/>
    <w:rsid w:val="00F04F7C"/>
    <w:rPr>
      <w:i/>
    </w:rPr>
  </w:style>
  <w:style w:type="character" w:styleId="Enfasiintensa">
    <w:name w:val="Intense Emphasis"/>
    <w:uiPriority w:val="21"/>
    <w:qFormat/>
    <w:rsid w:val="00F04F7C"/>
    <w:rPr>
      <w:b/>
      <w:i/>
      <w:color w:val="C0504D" w:themeColor="accent2"/>
      <w:spacing w:val="10"/>
    </w:rPr>
  </w:style>
  <w:style w:type="character" w:styleId="Riferimentodelicato">
    <w:name w:val="Subtle Reference"/>
    <w:uiPriority w:val="31"/>
    <w:qFormat/>
    <w:rsid w:val="00F04F7C"/>
    <w:rPr>
      <w:b/>
    </w:rPr>
  </w:style>
  <w:style w:type="character" w:styleId="Riferimentointenso">
    <w:name w:val="Intense Reference"/>
    <w:uiPriority w:val="32"/>
    <w:qFormat/>
    <w:rsid w:val="00F04F7C"/>
    <w:rPr>
      <w:b/>
      <w:bCs/>
      <w:smallCaps/>
      <w:spacing w:val="5"/>
      <w:sz w:val="22"/>
      <w:szCs w:val="22"/>
      <w:u w:val="single"/>
    </w:rPr>
  </w:style>
  <w:style w:type="character" w:styleId="Titolodellibro">
    <w:name w:val="Book Title"/>
    <w:uiPriority w:val="33"/>
    <w:qFormat/>
    <w:rsid w:val="00F04F7C"/>
    <w:rPr>
      <w:rFonts w:asciiTheme="majorHAnsi" w:eastAsiaTheme="majorEastAsia" w:hAnsiTheme="majorHAnsi" w:cstheme="majorBidi"/>
      <w:i/>
      <w:iCs/>
      <w:sz w:val="20"/>
      <w:szCs w:val="20"/>
    </w:rPr>
  </w:style>
  <w:style w:type="paragraph" w:styleId="Titolosommario">
    <w:name w:val="TOC Heading"/>
    <w:basedOn w:val="Titolo1"/>
    <w:next w:val="Normale"/>
    <w:uiPriority w:val="39"/>
    <w:semiHidden/>
    <w:unhideWhenUsed/>
    <w:qFormat/>
    <w:rsid w:val="00F04F7C"/>
    <w:pPr>
      <w:outlineLvl w:val="9"/>
    </w:pPr>
  </w:style>
  <w:style w:type="character" w:styleId="Menzionenonrisolta">
    <w:name w:val="Unresolved Mention"/>
    <w:basedOn w:val="Carpredefinitoparagrafo"/>
    <w:uiPriority w:val="99"/>
    <w:semiHidden/>
    <w:unhideWhenUsed/>
    <w:rsid w:val="00775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88639">
      <w:bodyDiv w:val="1"/>
      <w:marLeft w:val="0"/>
      <w:marRight w:val="0"/>
      <w:marTop w:val="0"/>
      <w:marBottom w:val="0"/>
      <w:divBdr>
        <w:top w:val="none" w:sz="0" w:space="0" w:color="auto"/>
        <w:left w:val="none" w:sz="0" w:space="0" w:color="auto"/>
        <w:bottom w:val="none" w:sz="0" w:space="0" w:color="auto"/>
        <w:right w:val="none" w:sz="0" w:space="0" w:color="auto"/>
      </w:divBdr>
    </w:div>
    <w:div w:id="848834835">
      <w:bodyDiv w:val="1"/>
      <w:marLeft w:val="0"/>
      <w:marRight w:val="0"/>
      <w:marTop w:val="0"/>
      <w:marBottom w:val="0"/>
      <w:divBdr>
        <w:top w:val="none" w:sz="0" w:space="0" w:color="auto"/>
        <w:left w:val="none" w:sz="0" w:space="0" w:color="auto"/>
        <w:bottom w:val="none" w:sz="0" w:space="0" w:color="auto"/>
        <w:right w:val="none" w:sz="0" w:space="0" w:color="auto"/>
      </w:divBdr>
      <w:divsChild>
        <w:div w:id="1012024953">
          <w:marLeft w:val="0"/>
          <w:marRight w:val="0"/>
          <w:marTop w:val="0"/>
          <w:marBottom w:val="0"/>
          <w:divBdr>
            <w:top w:val="none" w:sz="0" w:space="0" w:color="auto"/>
            <w:left w:val="none" w:sz="0" w:space="0" w:color="auto"/>
            <w:bottom w:val="none" w:sz="0" w:space="0" w:color="auto"/>
            <w:right w:val="none" w:sz="0" w:space="0" w:color="auto"/>
          </w:divBdr>
        </w:div>
      </w:divsChild>
    </w:div>
    <w:div w:id="980159704">
      <w:bodyDiv w:val="1"/>
      <w:marLeft w:val="0"/>
      <w:marRight w:val="0"/>
      <w:marTop w:val="0"/>
      <w:marBottom w:val="0"/>
      <w:divBdr>
        <w:top w:val="none" w:sz="0" w:space="0" w:color="auto"/>
        <w:left w:val="none" w:sz="0" w:space="0" w:color="auto"/>
        <w:bottom w:val="none" w:sz="0" w:space="0" w:color="auto"/>
        <w:right w:val="none" w:sz="0" w:space="0" w:color="auto"/>
      </w:divBdr>
      <w:divsChild>
        <w:div w:id="1113600021">
          <w:marLeft w:val="0"/>
          <w:marRight w:val="0"/>
          <w:marTop w:val="0"/>
          <w:marBottom w:val="0"/>
          <w:divBdr>
            <w:top w:val="none" w:sz="0" w:space="0" w:color="auto"/>
            <w:left w:val="none" w:sz="0" w:space="0" w:color="auto"/>
            <w:bottom w:val="none" w:sz="0" w:space="0" w:color="auto"/>
            <w:right w:val="none" w:sz="0" w:space="0" w:color="auto"/>
          </w:divBdr>
          <w:divsChild>
            <w:div w:id="1627660212">
              <w:marLeft w:val="0"/>
              <w:marRight w:val="0"/>
              <w:marTop w:val="0"/>
              <w:marBottom w:val="0"/>
              <w:divBdr>
                <w:top w:val="none" w:sz="0" w:space="0" w:color="auto"/>
                <w:left w:val="none" w:sz="0" w:space="0" w:color="auto"/>
                <w:bottom w:val="none" w:sz="0" w:space="0" w:color="auto"/>
                <w:right w:val="none" w:sz="0" w:space="0" w:color="auto"/>
              </w:divBdr>
              <w:divsChild>
                <w:div w:id="647713547">
                  <w:marLeft w:val="0"/>
                  <w:marRight w:val="0"/>
                  <w:marTop w:val="0"/>
                  <w:marBottom w:val="0"/>
                  <w:divBdr>
                    <w:top w:val="none" w:sz="0" w:space="0" w:color="auto"/>
                    <w:left w:val="none" w:sz="0" w:space="0" w:color="auto"/>
                    <w:bottom w:val="none" w:sz="0" w:space="0" w:color="auto"/>
                    <w:right w:val="none" w:sz="0" w:space="0" w:color="auto"/>
                  </w:divBdr>
                  <w:divsChild>
                    <w:div w:id="173758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na.it/ateneo/statuto-e-normativa/priva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p.scienze-chimiche@unina.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p.scienze-chimiche@pec.unina.it" TargetMode="External"/><Relationship Id="rId5" Type="http://schemas.openxmlformats.org/officeDocument/2006/relationships/numbering" Target="numbering.xml"/><Relationship Id="rId15" Type="http://schemas.openxmlformats.org/officeDocument/2006/relationships/hyperlink" Target="http://www.unina.it/ateneo/statuto-e-normativa/priva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pec.unina.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microsoft.com/office/2007/relationships/hdphoto" Target="media/hdphoto1.wdp"/></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OneDrive%20-%20Universit&#224;%20di%20Napoli%20Federico%20II\Documents\Dipartimento%20Eccellenza\CARTA%20INTESTATA%20NUOV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C6EFC45B753E439FCBA5B759FC4518" ma:contentTypeVersion="12" ma:contentTypeDescription="Create a new document." ma:contentTypeScope="" ma:versionID="f5c2b737b47bae3de7552bf66e71f011">
  <xsd:schema xmlns:xsd="http://www.w3.org/2001/XMLSchema" xmlns:xs="http://www.w3.org/2001/XMLSchema" xmlns:p="http://schemas.microsoft.com/office/2006/metadata/properties" xmlns:ns2="90fddd69-41c1-456f-abae-10e9a5513eb1" xmlns:ns3="0ca8b3b3-5d71-4546-8bb5-8e64237d5c89" targetNamespace="http://schemas.microsoft.com/office/2006/metadata/properties" ma:root="true" ma:fieldsID="e06aae9adbe261af16f428188f99833e" ns2:_="" ns3:_="">
    <xsd:import namespace="90fddd69-41c1-456f-abae-10e9a5513eb1"/>
    <xsd:import namespace="0ca8b3b3-5d71-4546-8bb5-8e64237d5c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ddd69-41c1-456f-abae-10e9a5513e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8b3b3-5d71-4546-8bb5-8e64237d5c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3835c7-2fa6-452c-bbee-b3513ffe806d}" ma:internalName="TaxCatchAll" ma:showField="CatchAllData" ma:web="0ca8b3b3-5d71-4546-8bb5-8e64237d5c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fddd69-41c1-456f-abae-10e9a5513eb1">
      <Terms xmlns="http://schemas.microsoft.com/office/infopath/2007/PartnerControls"/>
    </lcf76f155ced4ddcb4097134ff3c332f>
    <TaxCatchAll xmlns="0ca8b3b3-5d71-4546-8bb5-8e64237d5c89" xsi:nil="true"/>
  </documentManagement>
</p:properties>
</file>

<file path=customXml/itemProps1.xml><?xml version="1.0" encoding="utf-8"?>
<ds:datastoreItem xmlns:ds="http://schemas.openxmlformats.org/officeDocument/2006/customXml" ds:itemID="{57BBA45F-42EB-46BD-B8AA-AED4136DCB52}">
  <ds:schemaRefs>
    <ds:schemaRef ds:uri="http://schemas.microsoft.com/sharepoint/v3/contenttype/forms"/>
  </ds:schemaRefs>
</ds:datastoreItem>
</file>

<file path=customXml/itemProps2.xml><?xml version="1.0" encoding="utf-8"?>
<ds:datastoreItem xmlns:ds="http://schemas.openxmlformats.org/officeDocument/2006/customXml" ds:itemID="{54C999E3-0987-45DF-B94B-07C53F91F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ddd69-41c1-456f-abae-10e9a5513eb1"/>
    <ds:schemaRef ds:uri="0ca8b3b3-5d71-4546-8bb5-8e64237d5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AE6A3D-6EB3-403C-94A2-5199C3057EA3}">
  <ds:schemaRefs>
    <ds:schemaRef ds:uri="http://schemas.openxmlformats.org/officeDocument/2006/bibliography"/>
  </ds:schemaRefs>
</ds:datastoreItem>
</file>

<file path=customXml/itemProps4.xml><?xml version="1.0" encoding="utf-8"?>
<ds:datastoreItem xmlns:ds="http://schemas.openxmlformats.org/officeDocument/2006/customXml" ds:itemID="{E296B540-D6E4-4895-AA09-848E6FBF6A35}">
  <ds:schemaRefs>
    <ds:schemaRef ds:uri="http://schemas.microsoft.com/office/2006/metadata/properties"/>
    <ds:schemaRef ds:uri="http://schemas.microsoft.com/office/infopath/2007/PartnerControls"/>
    <ds:schemaRef ds:uri="90fddd69-41c1-456f-abae-10e9a5513eb1"/>
    <ds:schemaRef ds:uri="0ca8b3b3-5d71-4546-8bb5-8e64237d5c89"/>
  </ds:schemaRefs>
</ds:datastoreItem>
</file>

<file path=docProps/app.xml><?xml version="1.0" encoding="utf-8"?>
<Properties xmlns="http://schemas.openxmlformats.org/officeDocument/2006/extended-properties" xmlns:vt="http://schemas.openxmlformats.org/officeDocument/2006/docPropsVTypes">
  <Template>C:\Users\User\OneDrive - Università di Napoli Federico II\Documents\Dipartimento Eccellenza\CARTA INTESTATA NUOVA.dotx</Template>
  <TotalTime>107</TotalTime>
  <Pages>11</Pages>
  <Words>3157</Words>
  <Characters>18001</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ANGELINA LOMBARDI</cp:lastModifiedBy>
  <cp:revision>11</cp:revision>
  <cp:lastPrinted>2024-03-25T10:02:00Z</cp:lastPrinted>
  <dcterms:created xsi:type="dcterms:W3CDTF">2025-06-09T21:48:00Z</dcterms:created>
  <dcterms:modified xsi:type="dcterms:W3CDTF">2025-06-15T18:58:00Z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2023-09-20T08:26:55Z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fb32e716-fb18-4d66-95ee-7672c57d4525</vt:lpwstr>
  </property>
  <property fmtid="{D5CDD505-2E9C-101B-9397-08002B2CF9AE}" pid="8" name="MSIP_Label_2ad0b24d-6422-44b0-b3de-abb3a9e8c81a_ContentBits">
    <vt:lpwstr>0</vt:lpwstr>
  </property>
  <property fmtid="{D5CDD505-2E9C-101B-9397-08002B2CF9AE}" pid="9" name="ContentTypeId">
    <vt:lpwstr>0x010100DDC6EFC45B753E439FCBA5B759FC4518</vt:lpwstr>
  </property>
  <property fmtid="{D5CDD505-2E9C-101B-9397-08002B2CF9AE}" pid="10" name="MediaServiceImageTags">
    <vt:lpwstr/>
  </property>
</Properties>
</file>