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56608E" w14:textId="241E5B56" w:rsidR="00BF5809" w:rsidRPr="00BF5809" w:rsidRDefault="00521C24" w:rsidP="004555C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MS Mincho" w:hAnsi="Calibri" w:cs="Calibri,Bold"/>
          <w:b/>
          <w:bCs/>
          <w:i/>
          <w:color w:val="000000"/>
          <w:sz w:val="28"/>
          <w:szCs w:val="28"/>
          <w:lang w:eastAsia="it-IT"/>
        </w:rPr>
      </w:pPr>
      <w:r w:rsidRPr="00BF5809">
        <w:rPr>
          <w:rFonts w:ascii="Calibri" w:eastAsia="MS Mincho" w:hAnsi="Calibri" w:cs="Calibri,Bold"/>
          <w:b/>
          <w:bCs/>
          <w:i/>
          <w:noProof/>
          <w:color w:val="000000"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528849" wp14:editId="54D29818">
                <wp:simplePos x="0" y="0"/>
                <wp:positionH relativeFrom="column">
                  <wp:posOffset>930275</wp:posOffset>
                </wp:positionH>
                <wp:positionV relativeFrom="paragraph">
                  <wp:posOffset>-145415</wp:posOffset>
                </wp:positionV>
                <wp:extent cx="4536440" cy="1099820"/>
                <wp:effectExtent l="0" t="0" r="0" b="508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36440" cy="1099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27A2AE" w14:textId="2C73E319" w:rsidR="00BF5809" w:rsidRPr="00582BB1" w:rsidRDefault="00BF5809" w:rsidP="00521C24">
                            <w:pPr>
                              <w:pStyle w:val="NormaleWeb"/>
                              <w:spacing w:after="0"/>
                              <w:textAlignment w:val="baseline"/>
                              <w:rPr>
                                <w:lang w:val="en-US"/>
                              </w:rPr>
                            </w:pPr>
                            <w:r w:rsidRPr="00582BB1">
                              <w:rPr>
                                <w:rFonts w:ascii="Comic Sans MS" w:eastAsia="+mn-ea" w:hAnsi="Comic Sans MS" w:cs="Arial"/>
                                <w:color w:val="1F497D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UNIVERSITY OF </w:t>
                            </w:r>
                            <w:r w:rsidR="00024FFB">
                              <w:rPr>
                                <w:rFonts w:ascii="Comic Sans MS" w:eastAsia="+mn-ea" w:hAnsi="Comic Sans MS" w:cs="Arial"/>
                                <w:color w:val="1F497D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NAPOLI </w:t>
                            </w:r>
                            <w:r w:rsidRPr="00582BB1">
                              <w:rPr>
                                <w:rFonts w:ascii="Comic Sans MS" w:eastAsia="+mn-ea" w:hAnsi="Comic Sans MS" w:cs="Arial"/>
                                <w:i/>
                                <w:iCs/>
                                <w:color w:val="1F497D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“FEDERICO II”</w:t>
                            </w:r>
                          </w:p>
                          <w:p w14:paraId="1398B3DF" w14:textId="6B77AFCD" w:rsidR="00BF5809" w:rsidRPr="00582BB1" w:rsidRDefault="00F748BA" w:rsidP="004555CF">
                            <w:pPr>
                              <w:pStyle w:val="NormaleWeb"/>
                              <w:spacing w:after="0"/>
                              <w:textAlignment w:val="baseline"/>
                              <w:rPr>
                                <w:lang w:val="en-US"/>
                              </w:rPr>
                            </w:pPr>
                            <w:r w:rsidRPr="00582BB1">
                              <w:rPr>
                                <w:rFonts w:ascii="Comic Sans MS" w:eastAsia="+mn-ea" w:hAnsi="Comic Sans MS" w:cs="Arial"/>
                                <w:color w:val="1F497D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POLYTECHNIC AND SCIENCE</w:t>
                            </w:r>
                            <w:r w:rsidR="00BF5809" w:rsidRPr="00582BB1">
                              <w:rPr>
                                <w:rFonts w:ascii="Comic Sans MS" w:eastAsia="+mn-ea" w:hAnsi="Comic Sans MS" w:cs="Arial"/>
                                <w:color w:val="1F497D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SCHOOL</w:t>
                            </w:r>
                          </w:p>
                          <w:p w14:paraId="64393080" w14:textId="77777777" w:rsidR="00BF5809" w:rsidRPr="00582BB1" w:rsidRDefault="00BF5809" w:rsidP="004555CF">
                            <w:pPr>
                              <w:pStyle w:val="NormaleWeb"/>
                              <w:spacing w:after="0"/>
                              <w:textAlignment w:val="baseline"/>
                              <w:rPr>
                                <w:lang w:val="en-US"/>
                              </w:rPr>
                            </w:pPr>
                            <w:r w:rsidRPr="00582BB1">
                              <w:rPr>
                                <w:rFonts w:ascii="Comic Sans MS" w:eastAsia="+mn-ea" w:hAnsi="Comic Sans MS" w:cs="Arial"/>
                                <w:b/>
                                <w:bCs/>
                                <w:color w:val="1F497D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Department of Chemical Sciences</w:t>
                            </w:r>
                          </w:p>
                          <w:p w14:paraId="01068B13" w14:textId="77777777" w:rsidR="00BF5809" w:rsidRPr="00582BB1" w:rsidRDefault="00BF5809" w:rsidP="004555CF">
                            <w:pPr>
                              <w:pStyle w:val="NormaleWeb"/>
                              <w:spacing w:after="0"/>
                              <w:textAlignment w:val="baseline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vert="horz" wrap="square" lIns="12700" tIns="12700" rIns="12700" bIns="1270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28849" id="Rectangle 5" o:spid="_x0000_s1026" style="position:absolute;left:0;text-align:left;margin-left:73.25pt;margin-top:-11.45pt;width:357.2pt;height:8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" filled="f" stroked="f" strokecolor="white" strokeweight="1pt">
                <v:textbox inset="1pt,1pt,1pt,1pt">
                  <w:txbxContent>
                    <w:p w14:paraId="2827A2AE" w14:textId="2C73E319" w:rsidR="00BF5809" w:rsidRPr="00582BB1" w:rsidRDefault="00BF5809" w:rsidP="00521C24">
                      <w:pPr>
                        <w:pStyle w:val="NormaleWeb"/>
                        <w:spacing w:after="0"/>
                        <w:textAlignment w:val="baseline"/>
                        <w:rPr>
                          <w:lang w:val="en-US"/>
                        </w:rPr>
                      </w:pPr>
                      <w:r w:rsidRPr="00582BB1">
                        <w:rPr>
                          <w:rFonts w:ascii="Comic Sans MS" w:eastAsia="+mn-ea" w:hAnsi="Comic Sans MS" w:cs="Arial"/>
                          <w:color w:val="1F497D"/>
                          <w:kern w:val="24"/>
                          <w:sz w:val="28"/>
                          <w:szCs w:val="28"/>
                          <w:lang w:val="en-US"/>
                        </w:rPr>
                        <w:t xml:space="preserve">UNIVERSITY OF </w:t>
                      </w:r>
                      <w:r w:rsidR="00024FFB">
                        <w:rPr>
                          <w:rFonts w:ascii="Comic Sans MS" w:eastAsia="+mn-ea" w:hAnsi="Comic Sans MS" w:cs="Arial"/>
                          <w:color w:val="1F497D"/>
                          <w:kern w:val="24"/>
                          <w:sz w:val="28"/>
                          <w:szCs w:val="28"/>
                          <w:lang w:val="en-US"/>
                        </w:rPr>
                        <w:t xml:space="preserve">NAPOLI </w:t>
                      </w:r>
                      <w:r w:rsidRPr="00582BB1">
                        <w:rPr>
                          <w:rFonts w:ascii="Comic Sans MS" w:eastAsia="+mn-ea" w:hAnsi="Comic Sans MS" w:cs="Arial"/>
                          <w:i/>
                          <w:iCs/>
                          <w:color w:val="1F497D"/>
                          <w:kern w:val="24"/>
                          <w:sz w:val="28"/>
                          <w:szCs w:val="28"/>
                          <w:lang w:val="en-US"/>
                        </w:rPr>
                        <w:t>“FEDERICO II”</w:t>
                      </w:r>
                    </w:p>
                    <w:p w14:paraId="1398B3DF" w14:textId="6B77AFCD" w:rsidR="00BF5809" w:rsidRPr="00582BB1" w:rsidRDefault="00F748BA" w:rsidP="004555CF">
                      <w:pPr>
                        <w:pStyle w:val="NormaleWeb"/>
                        <w:spacing w:after="0"/>
                        <w:textAlignment w:val="baseline"/>
                        <w:rPr>
                          <w:lang w:val="en-US"/>
                        </w:rPr>
                      </w:pPr>
                      <w:r w:rsidRPr="00582BB1">
                        <w:rPr>
                          <w:rFonts w:ascii="Comic Sans MS" w:eastAsia="+mn-ea" w:hAnsi="Comic Sans MS" w:cs="Arial"/>
                          <w:color w:val="1F497D"/>
                          <w:kern w:val="24"/>
                          <w:sz w:val="28"/>
                          <w:szCs w:val="28"/>
                          <w:lang w:val="en-US"/>
                        </w:rPr>
                        <w:t>POLYTECHNIC AND SCIENCE</w:t>
                      </w:r>
                      <w:r w:rsidR="00BF5809" w:rsidRPr="00582BB1">
                        <w:rPr>
                          <w:rFonts w:ascii="Comic Sans MS" w:eastAsia="+mn-ea" w:hAnsi="Comic Sans MS" w:cs="Arial"/>
                          <w:color w:val="1F497D"/>
                          <w:kern w:val="24"/>
                          <w:sz w:val="28"/>
                          <w:szCs w:val="28"/>
                          <w:lang w:val="en-US"/>
                        </w:rPr>
                        <w:t xml:space="preserve"> SCHOOL</w:t>
                      </w:r>
                    </w:p>
                    <w:p w14:paraId="64393080" w14:textId="77777777" w:rsidR="00BF5809" w:rsidRPr="00582BB1" w:rsidRDefault="00BF5809" w:rsidP="004555CF">
                      <w:pPr>
                        <w:pStyle w:val="NormaleWeb"/>
                        <w:spacing w:after="0"/>
                        <w:textAlignment w:val="baseline"/>
                        <w:rPr>
                          <w:lang w:val="en-US"/>
                        </w:rPr>
                      </w:pPr>
                      <w:r w:rsidRPr="00582BB1">
                        <w:rPr>
                          <w:rFonts w:ascii="Comic Sans MS" w:eastAsia="+mn-ea" w:hAnsi="Comic Sans MS" w:cs="Arial"/>
                          <w:b/>
                          <w:bCs/>
                          <w:color w:val="1F497D"/>
                          <w:kern w:val="24"/>
                          <w:sz w:val="28"/>
                          <w:szCs w:val="28"/>
                          <w:lang w:val="en-US"/>
                        </w:rPr>
                        <w:t>Department of Chemical Sciences</w:t>
                      </w:r>
                    </w:p>
                    <w:p w14:paraId="01068B13" w14:textId="77777777" w:rsidR="00BF5809" w:rsidRPr="00582BB1" w:rsidRDefault="00BF5809" w:rsidP="004555CF">
                      <w:pPr>
                        <w:pStyle w:val="NormaleWeb"/>
                        <w:spacing w:after="0"/>
                        <w:textAlignment w:val="baseline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MS Mincho" w:hAnsi="Calibri" w:cs="Calibri,Bold"/>
          <w:b/>
          <w:bCs/>
          <w:i/>
          <w:noProof/>
          <w:color w:val="000000"/>
          <w:sz w:val="28"/>
          <w:szCs w:val="28"/>
          <w:lang w:eastAsia="it-IT"/>
        </w:rPr>
        <w:drawing>
          <wp:anchor distT="0" distB="0" distL="114300" distR="114300" simplePos="0" relativeHeight="251663360" behindDoc="0" locked="0" layoutInCell="1" allowOverlap="1" wp14:anchorId="3B0466B8" wp14:editId="22F5434C">
            <wp:simplePos x="0" y="0"/>
            <wp:positionH relativeFrom="column">
              <wp:posOffset>-142240</wp:posOffset>
            </wp:positionH>
            <wp:positionV relativeFrom="paragraph">
              <wp:posOffset>0</wp:posOffset>
            </wp:positionV>
            <wp:extent cx="899795" cy="89535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55CF">
        <w:rPr>
          <w:rFonts w:ascii="Calibri" w:eastAsia="MS Mincho" w:hAnsi="Calibri" w:cs="Calibri,Bold"/>
          <w:b/>
          <w:bCs/>
          <w:i/>
          <w:noProof/>
          <w:color w:val="000000"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3C259B22" wp14:editId="5B000954">
            <wp:simplePos x="0" y="0"/>
            <wp:positionH relativeFrom="column">
              <wp:posOffset>5247640</wp:posOffset>
            </wp:positionH>
            <wp:positionV relativeFrom="paragraph">
              <wp:posOffset>-334010</wp:posOffset>
            </wp:positionV>
            <wp:extent cx="1311910" cy="653415"/>
            <wp:effectExtent l="0" t="0" r="254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65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31522" w14:textId="77777777" w:rsidR="00BF5809" w:rsidRDefault="00BF5809" w:rsidP="008903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MS Mincho" w:hAnsi="Calibri" w:cs="Calibri,Bold"/>
          <w:b/>
          <w:bCs/>
          <w:i/>
          <w:color w:val="000000"/>
          <w:sz w:val="28"/>
          <w:szCs w:val="28"/>
          <w:lang w:eastAsia="it-IT"/>
        </w:rPr>
      </w:pPr>
    </w:p>
    <w:p w14:paraId="3A0E8242" w14:textId="77777777" w:rsidR="00BF5809" w:rsidRDefault="00BF5809" w:rsidP="008903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MS Mincho" w:hAnsi="Calibri" w:cs="Calibri,Bold"/>
          <w:b/>
          <w:bCs/>
          <w:i/>
          <w:color w:val="000000"/>
          <w:sz w:val="28"/>
          <w:szCs w:val="28"/>
          <w:lang w:eastAsia="it-IT"/>
        </w:rPr>
      </w:pPr>
    </w:p>
    <w:p w14:paraId="59A7EDB3" w14:textId="77777777" w:rsidR="00BF5809" w:rsidRDefault="00BF5809" w:rsidP="008903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MS Mincho" w:hAnsi="Calibri" w:cs="Calibri,Bold"/>
          <w:b/>
          <w:bCs/>
          <w:i/>
          <w:color w:val="000000"/>
          <w:sz w:val="28"/>
          <w:szCs w:val="28"/>
          <w:lang w:eastAsia="it-IT"/>
        </w:rPr>
      </w:pPr>
    </w:p>
    <w:p w14:paraId="1A56D00F" w14:textId="561874CD" w:rsidR="00BF5809" w:rsidRDefault="0021399D" w:rsidP="00BF580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MS Mincho" w:hAnsi="Calibri" w:cs="Calibri,Bold"/>
          <w:b/>
          <w:bCs/>
          <w:i/>
          <w:color w:val="000000"/>
          <w:sz w:val="28"/>
          <w:szCs w:val="28"/>
          <w:lang w:eastAsia="it-IT"/>
        </w:rPr>
      </w:pPr>
      <w:r w:rsidRPr="00512A83">
        <w:rPr>
          <w:rFonts w:ascii="Calibri" w:eastAsia="MS Mincho" w:hAnsi="Calibri" w:cs="Calibri,Bold"/>
          <w:b/>
          <w:bCs/>
          <w:i/>
          <w:noProof/>
          <w:color w:val="000000"/>
          <w:sz w:val="28"/>
          <w:szCs w:val="28"/>
          <w:lang w:eastAsia="it-IT"/>
        </w:rPr>
        <w:drawing>
          <wp:anchor distT="0" distB="0" distL="114300" distR="114300" simplePos="0" relativeHeight="251666432" behindDoc="0" locked="0" layoutInCell="1" allowOverlap="1" wp14:anchorId="50261090" wp14:editId="7F855A90">
            <wp:simplePos x="0" y="0"/>
            <wp:positionH relativeFrom="column">
              <wp:posOffset>4318000</wp:posOffset>
            </wp:positionH>
            <wp:positionV relativeFrom="paragraph">
              <wp:posOffset>87630</wp:posOffset>
            </wp:positionV>
            <wp:extent cx="1778000" cy="888602"/>
            <wp:effectExtent l="0" t="0" r="0" b="6985"/>
            <wp:wrapNone/>
            <wp:docPr id="1026" name="Picture 2" descr="Italia Domani, online il portale dedicato al PNRR - Ministero dell'Economia  e delle Finanze">
              <a:extLst xmlns:a="http://schemas.openxmlformats.org/drawingml/2006/main">
                <a:ext uri="{FF2B5EF4-FFF2-40B4-BE49-F238E27FC236}">
                  <a16:creationId xmlns:a16="http://schemas.microsoft.com/office/drawing/2014/main" id="{1A8C80C7-21BE-145D-B04D-D96BA6ED91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Italia Domani, online il portale dedicato al PNRR - Ministero dell'Economia  e delle Finanze">
                      <a:extLst>
                        <a:ext uri="{FF2B5EF4-FFF2-40B4-BE49-F238E27FC236}">
                          <a16:creationId xmlns:a16="http://schemas.microsoft.com/office/drawing/2014/main" id="{1A8C80C7-21BE-145D-B04D-D96BA6ED91B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8886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8DA56F" w14:textId="30555E89" w:rsidR="0021399D" w:rsidRDefault="0021399D" w:rsidP="008903E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+mn-ea" w:hAnsi="Comic Sans MS" w:cs="Arial"/>
          <w:b/>
          <w:bCs/>
          <w:i/>
          <w:iCs/>
          <w:color w:val="1F497D"/>
          <w:kern w:val="24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B2DC93F" wp14:editId="3F3EA09E">
            <wp:simplePos x="0" y="0"/>
            <wp:positionH relativeFrom="column">
              <wp:posOffset>2819400</wp:posOffset>
            </wp:positionH>
            <wp:positionV relativeFrom="paragraph">
              <wp:posOffset>5715</wp:posOffset>
            </wp:positionV>
            <wp:extent cx="730250" cy="724827"/>
            <wp:effectExtent l="0" t="0" r="0" b="0"/>
            <wp:wrapSquare wrapText="bothSides"/>
            <wp:docPr id="1648363315" name="Immagine 1648363315">
              <a:extLst xmlns:a="http://schemas.openxmlformats.org/drawingml/2006/main">
                <a:ext uri="{FF2B5EF4-FFF2-40B4-BE49-F238E27FC236}">
                  <a16:creationId xmlns:a16="http://schemas.microsoft.com/office/drawing/2014/main" id="{72C60C2D-84CC-E582-EFAA-5B3265DF53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 14">
                      <a:extLst>
                        <a:ext uri="{FF2B5EF4-FFF2-40B4-BE49-F238E27FC236}">
                          <a16:creationId xmlns:a16="http://schemas.microsoft.com/office/drawing/2014/main" id="{72C60C2D-84CC-E582-EFAA-5B3265DF53F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724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2A83">
        <w:rPr>
          <w:rFonts w:ascii="Calibri" w:eastAsia="MS Mincho" w:hAnsi="Calibri" w:cs="Calibri,Bold"/>
          <w:b/>
          <w:bCs/>
          <w:i/>
          <w:noProof/>
          <w:color w:val="000000"/>
          <w:sz w:val="28"/>
          <w:szCs w:val="28"/>
          <w:lang w:eastAsia="it-IT"/>
        </w:rPr>
        <w:drawing>
          <wp:anchor distT="0" distB="0" distL="114300" distR="114300" simplePos="0" relativeHeight="251665408" behindDoc="0" locked="0" layoutInCell="1" allowOverlap="1" wp14:anchorId="45E95354" wp14:editId="1AFD3C16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2213266" cy="565785"/>
            <wp:effectExtent l="0" t="0" r="0" b="5715"/>
            <wp:wrapNone/>
            <wp:docPr id="12" name="Immagine 11">
              <a:extLst xmlns:a="http://schemas.openxmlformats.org/drawingml/2006/main">
                <a:ext uri="{FF2B5EF4-FFF2-40B4-BE49-F238E27FC236}">
                  <a16:creationId xmlns:a16="http://schemas.microsoft.com/office/drawing/2014/main" id="{5383A6D4-93DE-3490-BD0B-A3FE3400BE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1">
                      <a:extLst>
                        <a:ext uri="{FF2B5EF4-FFF2-40B4-BE49-F238E27FC236}">
                          <a16:creationId xmlns:a16="http://schemas.microsoft.com/office/drawing/2014/main" id="{5383A6D4-93DE-3490-BD0B-A3FE3400BE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6122" t="21403" r="7084" b="26801"/>
                    <a:stretch/>
                  </pic:blipFill>
                  <pic:spPr>
                    <a:xfrm>
                      <a:off x="0" y="0"/>
                      <a:ext cx="2213266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8B8FBA" w14:textId="77777777" w:rsidR="0021399D" w:rsidRDefault="0021399D" w:rsidP="008903E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+mn-ea" w:hAnsi="Comic Sans MS" w:cs="Arial"/>
          <w:b/>
          <w:bCs/>
          <w:i/>
          <w:iCs/>
          <w:color w:val="1F497D"/>
          <w:kern w:val="24"/>
          <w:sz w:val="28"/>
          <w:szCs w:val="28"/>
          <w:lang w:val="en-US"/>
        </w:rPr>
      </w:pPr>
    </w:p>
    <w:p w14:paraId="258F5FCE" w14:textId="77777777" w:rsidR="0021399D" w:rsidRDefault="0021399D" w:rsidP="008903E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+mn-ea" w:hAnsi="Comic Sans MS" w:cs="Arial"/>
          <w:b/>
          <w:bCs/>
          <w:i/>
          <w:iCs/>
          <w:color w:val="1F497D"/>
          <w:kern w:val="24"/>
          <w:sz w:val="28"/>
          <w:szCs w:val="28"/>
          <w:lang w:val="en-US"/>
        </w:rPr>
      </w:pPr>
    </w:p>
    <w:p w14:paraId="0F7895BC" w14:textId="0345BDCF" w:rsidR="007528AB" w:rsidRPr="0021399D" w:rsidRDefault="00F118B5" w:rsidP="008903E1">
      <w:pPr>
        <w:autoSpaceDE w:val="0"/>
        <w:autoSpaceDN w:val="0"/>
        <w:adjustRightInd w:val="0"/>
        <w:spacing w:after="0" w:line="240" w:lineRule="auto"/>
        <w:jc w:val="center"/>
        <w:rPr>
          <w:rFonts w:ascii="Titillium Web" w:eastAsia="MS Mincho" w:hAnsi="Titillium Web" w:cs="Calibri,Bold"/>
          <w:b/>
          <w:bCs/>
          <w:i/>
          <w:color w:val="000000"/>
          <w:sz w:val="28"/>
          <w:szCs w:val="28"/>
          <w:lang w:val="en-GB" w:eastAsia="it-IT"/>
        </w:rPr>
      </w:pPr>
      <w:r w:rsidRPr="0021399D">
        <w:rPr>
          <w:rFonts w:ascii="Titillium Web" w:eastAsia="+mn-ea" w:hAnsi="Titillium Web" w:cs="Arial"/>
          <w:b/>
          <w:bCs/>
          <w:i/>
          <w:iCs/>
          <w:color w:val="1F497D"/>
          <w:kern w:val="24"/>
          <w:sz w:val="28"/>
          <w:szCs w:val="28"/>
          <w:lang w:val="en-US"/>
        </w:rPr>
        <w:t xml:space="preserve">Ph.D. School in Chemical Sciences </w:t>
      </w:r>
      <w:r w:rsidR="000B0ADB" w:rsidRPr="0021399D">
        <w:rPr>
          <w:rFonts w:ascii="Titillium Web" w:eastAsia="+mn-ea" w:hAnsi="Titillium Web" w:cs="Arial"/>
          <w:b/>
          <w:bCs/>
          <w:i/>
          <w:iCs/>
          <w:color w:val="1F497D"/>
          <w:kern w:val="24"/>
          <w:sz w:val="28"/>
          <w:szCs w:val="28"/>
          <w:lang w:val="en-US"/>
        </w:rPr>
        <w:t>–</w:t>
      </w:r>
      <w:r w:rsidR="00213E80" w:rsidRPr="0021399D">
        <w:rPr>
          <w:rFonts w:ascii="Titillium Web" w:eastAsia="+mn-ea" w:hAnsi="Titillium Web" w:cs="Arial"/>
          <w:b/>
          <w:bCs/>
          <w:i/>
          <w:iCs/>
          <w:color w:val="1F497D"/>
          <w:kern w:val="24"/>
          <w:sz w:val="28"/>
          <w:szCs w:val="28"/>
          <w:lang w:val="en-US"/>
        </w:rPr>
        <w:t xml:space="preserve"> </w:t>
      </w:r>
      <w:r w:rsidR="000B0ADB" w:rsidRPr="0021399D">
        <w:rPr>
          <w:rFonts w:ascii="Titillium Web" w:eastAsia="+mn-ea" w:hAnsi="Titillium Web" w:cs="Arial"/>
          <w:b/>
          <w:bCs/>
          <w:i/>
          <w:iCs/>
          <w:color w:val="1F497D"/>
          <w:kern w:val="24"/>
          <w:sz w:val="28"/>
          <w:szCs w:val="28"/>
          <w:lang w:val="en-US"/>
        </w:rPr>
        <w:t>(</w:t>
      </w:r>
      <w:r w:rsidRPr="0021399D">
        <w:rPr>
          <w:rFonts w:ascii="Titillium Web" w:eastAsia="+mn-ea" w:hAnsi="Titillium Web" w:cs="Arial"/>
          <w:b/>
          <w:bCs/>
          <w:i/>
          <w:iCs/>
          <w:color w:val="1F497D"/>
          <w:kern w:val="24"/>
          <w:sz w:val="28"/>
          <w:szCs w:val="28"/>
          <w:lang w:val="en-US"/>
        </w:rPr>
        <w:t>Cycle)</w:t>
      </w:r>
    </w:p>
    <w:p w14:paraId="20150F50" w14:textId="77777777" w:rsidR="00F118B5" w:rsidRPr="0021399D" w:rsidRDefault="00F118B5" w:rsidP="008903E1">
      <w:pPr>
        <w:autoSpaceDE w:val="0"/>
        <w:autoSpaceDN w:val="0"/>
        <w:adjustRightInd w:val="0"/>
        <w:spacing w:after="0" w:line="240" w:lineRule="auto"/>
        <w:jc w:val="center"/>
        <w:rPr>
          <w:rFonts w:ascii="Titillium Web" w:eastAsia="MS Mincho" w:hAnsi="Titillium Web" w:cs="Calibri,Bold"/>
          <w:b/>
          <w:bCs/>
          <w:i/>
          <w:color w:val="000000"/>
          <w:sz w:val="28"/>
          <w:szCs w:val="28"/>
          <w:lang w:val="en-GB" w:eastAsia="it-IT"/>
        </w:rPr>
      </w:pPr>
    </w:p>
    <w:p w14:paraId="62F92483" w14:textId="77777777" w:rsidR="00F118B5" w:rsidRPr="0021399D" w:rsidRDefault="00F118B5" w:rsidP="007528AB">
      <w:pPr>
        <w:autoSpaceDE w:val="0"/>
        <w:autoSpaceDN w:val="0"/>
        <w:adjustRightInd w:val="0"/>
        <w:spacing w:after="0" w:line="240" w:lineRule="auto"/>
        <w:rPr>
          <w:rFonts w:ascii="Titillium Web" w:eastAsia="MS Mincho" w:hAnsi="Titillium Web" w:cs="Calibri,Bold"/>
          <w:b/>
          <w:bCs/>
          <w:i/>
          <w:color w:val="000000"/>
          <w:sz w:val="24"/>
          <w:szCs w:val="24"/>
          <w:lang w:val="en-GB" w:eastAsia="it-IT"/>
        </w:rPr>
      </w:pPr>
    </w:p>
    <w:p w14:paraId="0AFA9521" w14:textId="4E38C1E3" w:rsidR="007528AB" w:rsidRPr="0021399D" w:rsidRDefault="00FD4591" w:rsidP="007528AB">
      <w:pPr>
        <w:autoSpaceDE w:val="0"/>
        <w:autoSpaceDN w:val="0"/>
        <w:adjustRightInd w:val="0"/>
        <w:spacing w:after="0" w:line="240" w:lineRule="auto"/>
        <w:rPr>
          <w:rFonts w:ascii="Titillium Web" w:eastAsia="MS Mincho" w:hAnsi="Titillium Web" w:cs="Calibri,Bold"/>
          <w:b/>
          <w:bCs/>
          <w:i/>
          <w:color w:val="000000"/>
          <w:sz w:val="24"/>
          <w:szCs w:val="24"/>
          <w:lang w:eastAsia="it-IT"/>
        </w:rPr>
      </w:pPr>
      <w:r w:rsidRPr="0021399D">
        <w:rPr>
          <w:rFonts w:ascii="Titillium Web" w:eastAsia="MS Mincho" w:hAnsi="Titillium Web" w:cs="Calibri,Bold"/>
          <w:b/>
          <w:bCs/>
          <w:i/>
          <w:color w:val="000000"/>
          <w:sz w:val="24"/>
          <w:szCs w:val="24"/>
          <w:lang w:eastAsia="it-IT"/>
        </w:rPr>
        <w:t>Dottorand</w:t>
      </w:r>
      <w:r w:rsidR="003C0395" w:rsidRPr="0021399D">
        <w:rPr>
          <w:rFonts w:ascii="Titillium Web" w:eastAsia="MS Mincho" w:hAnsi="Titillium Web" w:cs="Calibri,Bold"/>
          <w:b/>
          <w:bCs/>
          <w:i/>
          <w:color w:val="000000"/>
          <w:sz w:val="24"/>
          <w:szCs w:val="24"/>
          <w:lang w:eastAsia="it-IT"/>
        </w:rPr>
        <w:t>o/a</w:t>
      </w:r>
      <w:r w:rsidR="00F118B5" w:rsidRPr="0021399D">
        <w:rPr>
          <w:rFonts w:ascii="Titillium Web" w:eastAsia="MS Mincho" w:hAnsi="Titillium Web" w:cs="Calibri,Bold"/>
          <w:b/>
          <w:bCs/>
          <w:i/>
          <w:color w:val="000000"/>
          <w:sz w:val="24"/>
          <w:szCs w:val="24"/>
          <w:lang w:eastAsia="it-IT"/>
        </w:rPr>
        <w:t xml:space="preserve"> (</w:t>
      </w:r>
      <w:proofErr w:type="spellStart"/>
      <w:r w:rsidR="00F118B5" w:rsidRPr="0021399D">
        <w:rPr>
          <w:rFonts w:ascii="Titillium Web" w:eastAsia="MS Mincho" w:hAnsi="Titillium Web" w:cs="Calibri,Bold"/>
          <w:b/>
          <w:bCs/>
          <w:i/>
          <w:color w:val="000000"/>
          <w:sz w:val="24"/>
          <w:szCs w:val="24"/>
          <w:lang w:eastAsia="it-IT"/>
        </w:rPr>
        <w:t>Ph.D</w:t>
      </w:r>
      <w:proofErr w:type="spellEnd"/>
      <w:r w:rsidR="00F118B5" w:rsidRPr="0021399D">
        <w:rPr>
          <w:rFonts w:ascii="Titillium Web" w:eastAsia="MS Mincho" w:hAnsi="Titillium Web" w:cs="Calibri,Bold"/>
          <w:b/>
          <w:bCs/>
          <w:i/>
          <w:color w:val="000000"/>
          <w:sz w:val="24"/>
          <w:szCs w:val="24"/>
          <w:lang w:eastAsia="it-IT"/>
        </w:rPr>
        <w:t xml:space="preserve">. </w:t>
      </w:r>
      <w:proofErr w:type="spellStart"/>
      <w:r w:rsidR="00F118B5" w:rsidRPr="0021399D">
        <w:rPr>
          <w:rFonts w:ascii="Titillium Web" w:eastAsia="MS Mincho" w:hAnsi="Titillium Web" w:cs="Calibri,Bold"/>
          <w:b/>
          <w:bCs/>
          <w:i/>
          <w:color w:val="000000"/>
          <w:sz w:val="24"/>
          <w:szCs w:val="24"/>
          <w:lang w:eastAsia="it-IT"/>
        </w:rPr>
        <w:t>Student</w:t>
      </w:r>
      <w:proofErr w:type="spellEnd"/>
      <w:r w:rsidR="00F118B5" w:rsidRPr="0021399D">
        <w:rPr>
          <w:rFonts w:ascii="Titillium Web" w:eastAsia="MS Mincho" w:hAnsi="Titillium Web" w:cs="Calibri,Bold"/>
          <w:b/>
          <w:bCs/>
          <w:i/>
          <w:color w:val="000000"/>
          <w:sz w:val="24"/>
          <w:szCs w:val="24"/>
          <w:lang w:eastAsia="it-IT"/>
        </w:rPr>
        <w:t>)</w:t>
      </w:r>
      <w:r w:rsidR="007528AB" w:rsidRPr="0021399D">
        <w:rPr>
          <w:rFonts w:ascii="Titillium Web" w:eastAsia="MS Mincho" w:hAnsi="Titillium Web" w:cs="Calibri,Bold"/>
          <w:b/>
          <w:bCs/>
          <w:i/>
          <w:color w:val="000000"/>
          <w:sz w:val="24"/>
          <w:szCs w:val="24"/>
          <w:lang w:eastAsia="it-IT"/>
        </w:rPr>
        <w:t>:</w:t>
      </w:r>
      <w:r w:rsidR="00213E80" w:rsidRPr="0021399D">
        <w:rPr>
          <w:rFonts w:ascii="Titillium Web" w:eastAsia="MS Mincho" w:hAnsi="Titillium Web" w:cs="Calibri,Bold"/>
          <w:b/>
          <w:bCs/>
          <w:i/>
          <w:color w:val="000000"/>
          <w:sz w:val="24"/>
          <w:szCs w:val="24"/>
          <w:lang w:eastAsia="it-IT"/>
        </w:rPr>
        <w:t xml:space="preserve"> </w:t>
      </w:r>
    </w:p>
    <w:p w14:paraId="4A37B6CE" w14:textId="77777777" w:rsidR="00410B5E" w:rsidRPr="0021399D" w:rsidRDefault="00410B5E" w:rsidP="00490DE1">
      <w:pPr>
        <w:autoSpaceDE w:val="0"/>
        <w:autoSpaceDN w:val="0"/>
        <w:adjustRightInd w:val="0"/>
        <w:spacing w:after="0" w:line="240" w:lineRule="auto"/>
        <w:rPr>
          <w:rFonts w:ascii="Titillium Web" w:eastAsia="MS Mincho" w:hAnsi="Titillium Web" w:cs="Calibri,Bold"/>
          <w:b/>
          <w:bCs/>
          <w:i/>
          <w:color w:val="000000"/>
          <w:sz w:val="28"/>
          <w:szCs w:val="28"/>
          <w:lang w:eastAsia="it-IT"/>
        </w:rPr>
      </w:pPr>
    </w:p>
    <w:p w14:paraId="566CCFEE" w14:textId="77777777" w:rsidR="008903E1" w:rsidRPr="0021399D" w:rsidRDefault="007528AB" w:rsidP="008903E1">
      <w:pPr>
        <w:autoSpaceDE w:val="0"/>
        <w:autoSpaceDN w:val="0"/>
        <w:adjustRightInd w:val="0"/>
        <w:spacing w:after="0" w:line="240" w:lineRule="auto"/>
        <w:jc w:val="center"/>
        <w:rPr>
          <w:rFonts w:ascii="Titillium Web" w:eastAsia="MS Mincho" w:hAnsi="Titillium Web" w:cs="Calibri,Bold"/>
          <w:b/>
          <w:bCs/>
          <w:i/>
          <w:color w:val="000000"/>
          <w:sz w:val="28"/>
          <w:szCs w:val="28"/>
          <w:lang w:eastAsia="it-IT"/>
        </w:rPr>
      </w:pPr>
      <w:r w:rsidRPr="0021399D">
        <w:rPr>
          <w:rFonts w:ascii="Titillium Web" w:eastAsia="MS Mincho" w:hAnsi="Titillium Web" w:cs="Calibri,Bold"/>
          <w:b/>
          <w:bCs/>
          <w:i/>
          <w:color w:val="000000"/>
          <w:sz w:val="28"/>
          <w:szCs w:val="28"/>
          <w:lang w:eastAsia="it-IT"/>
        </w:rPr>
        <w:t>Informazioni sul Progetto</w:t>
      </w:r>
      <w:r w:rsidRPr="0021399D">
        <w:rPr>
          <w:rFonts w:ascii="Titillium Web" w:eastAsia="MS Mincho" w:hAnsi="Titillium Web" w:cs="Calibri,Bold"/>
          <w:b/>
          <w:bCs/>
          <w:i/>
          <w:color w:val="000000"/>
          <w:sz w:val="28"/>
          <w:szCs w:val="28"/>
          <w:vertAlign w:val="superscript"/>
          <w:lang w:eastAsia="it-IT"/>
        </w:rPr>
        <w:t>1</w:t>
      </w:r>
    </w:p>
    <w:p w14:paraId="2771C829" w14:textId="77777777" w:rsidR="008903E1" w:rsidRPr="0021399D" w:rsidRDefault="008903E1" w:rsidP="008903E1">
      <w:pPr>
        <w:autoSpaceDE w:val="0"/>
        <w:autoSpaceDN w:val="0"/>
        <w:adjustRightInd w:val="0"/>
        <w:spacing w:after="0" w:line="240" w:lineRule="auto"/>
        <w:jc w:val="center"/>
        <w:rPr>
          <w:rFonts w:ascii="Titillium Web" w:eastAsia="MS Mincho" w:hAnsi="Titillium Web" w:cs="Calibri,Bold"/>
          <w:b/>
          <w:bCs/>
          <w:i/>
          <w:color w:val="000000"/>
          <w:sz w:val="28"/>
          <w:szCs w:val="28"/>
          <w:lang w:eastAsia="it-IT"/>
        </w:rPr>
      </w:pPr>
    </w:p>
    <w:p w14:paraId="145ACC20" w14:textId="77777777" w:rsidR="00213E80" w:rsidRPr="0021399D" w:rsidRDefault="008903E1" w:rsidP="00213E80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tillium Web" w:hAnsi="Titillium Web" w:cstheme="minorHAnsi"/>
          <w:caps/>
          <w:color w:val="000000"/>
          <w:shd w:val="clear" w:color="auto" w:fill="FFFFFF"/>
        </w:rPr>
      </w:pP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eastAsia="it-IT"/>
        </w:rPr>
        <w:t>1 - Titolo</w:t>
      </w:r>
      <w:r w:rsidRPr="0021399D">
        <w:rPr>
          <w:rFonts w:ascii="Titillium Web" w:eastAsia="MS Mincho" w:hAnsi="Titillium Web" w:cs="Calibri"/>
          <w:color w:val="000000"/>
          <w:sz w:val="24"/>
          <w:szCs w:val="24"/>
          <w:lang w:eastAsia="it-IT"/>
        </w:rPr>
        <w:tab/>
        <w:t>(</w:t>
      </w:r>
      <w:r w:rsidRPr="0021399D">
        <w:rPr>
          <w:rFonts w:ascii="Titillium Web" w:eastAsia="MS Mincho" w:hAnsi="Titillium Web" w:cs="Calibri"/>
          <w:color w:val="000000"/>
          <w:sz w:val="20"/>
          <w:szCs w:val="20"/>
          <w:lang w:eastAsia="it-IT"/>
        </w:rPr>
        <w:t>Max. 500 caratteri)</w:t>
      </w:r>
      <w:r w:rsidR="00213E80" w:rsidRPr="0021399D">
        <w:rPr>
          <w:rFonts w:ascii="Titillium Web" w:eastAsia="MS Mincho" w:hAnsi="Titillium Web" w:cs="Calibri"/>
          <w:color w:val="000000"/>
          <w:sz w:val="20"/>
          <w:szCs w:val="20"/>
          <w:vertAlign w:val="superscript"/>
          <w:lang w:eastAsia="it-IT"/>
        </w:rPr>
        <w:t xml:space="preserve">2 </w:t>
      </w:r>
    </w:p>
    <w:p w14:paraId="5D49DD91" w14:textId="77777777" w:rsidR="00213E80" w:rsidRPr="0021399D" w:rsidRDefault="00213E80" w:rsidP="008903E1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eastAsia="it-IT"/>
        </w:rPr>
      </w:pPr>
    </w:p>
    <w:p w14:paraId="092375BB" w14:textId="7D7BE7BE" w:rsidR="008903E1" w:rsidRPr="0021399D" w:rsidRDefault="00213E80" w:rsidP="008903E1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eastAsia="it-IT"/>
        </w:rPr>
      </w:pP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eastAsia="it-IT"/>
        </w:rPr>
        <w:t>2 - Parole chiave:</w:t>
      </w:r>
      <w:r w:rsidR="008903E1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eastAsia="it-IT"/>
        </w:rPr>
        <w:tab/>
      </w:r>
      <w:r w:rsidR="008903E1" w:rsidRPr="0021399D">
        <w:rPr>
          <w:rFonts w:ascii="Titillium Web" w:eastAsia="MS Mincho" w:hAnsi="Titillium Web" w:cs="Calibri,Bold"/>
          <w:bCs/>
          <w:color w:val="000000"/>
          <w:sz w:val="20"/>
          <w:szCs w:val="20"/>
          <w:lang w:eastAsia="it-IT"/>
        </w:rPr>
        <w:t>(Max 5)</w:t>
      </w:r>
    </w:p>
    <w:p w14:paraId="306839A9" w14:textId="77777777" w:rsidR="008903E1" w:rsidRPr="0021399D" w:rsidRDefault="008903E1" w:rsidP="008903E1">
      <w:pPr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eastAsia="it-IT"/>
        </w:rPr>
      </w:pPr>
    </w:p>
    <w:p w14:paraId="2978E11D" w14:textId="77777777" w:rsidR="008903E1" w:rsidRPr="0021399D" w:rsidRDefault="008903E1" w:rsidP="008903E1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eastAsia="it-IT"/>
        </w:rPr>
      </w:pP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eastAsia="it-IT"/>
        </w:rPr>
        <w:t xml:space="preserve">3 - Descrizione sintetica del progetto (Abstract) </w:t>
      </w: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eastAsia="it-IT"/>
        </w:rPr>
        <w:tab/>
      </w:r>
      <w:r w:rsidRPr="0021399D">
        <w:rPr>
          <w:rFonts w:ascii="Titillium Web" w:eastAsia="MS Mincho" w:hAnsi="Titillium Web" w:cs="Calibri,Bold"/>
          <w:bCs/>
          <w:color w:val="000000"/>
          <w:sz w:val="20"/>
          <w:szCs w:val="20"/>
          <w:lang w:eastAsia="it-IT"/>
        </w:rPr>
        <w:t>(Max. 1.000 caratteri)</w:t>
      </w:r>
    </w:p>
    <w:p w14:paraId="256845A0" w14:textId="77777777" w:rsidR="008903E1" w:rsidRPr="0021399D" w:rsidRDefault="008903E1" w:rsidP="008903E1">
      <w:pPr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eastAsia="it-IT"/>
        </w:rPr>
      </w:pPr>
    </w:p>
    <w:p w14:paraId="2C43D3BB" w14:textId="77777777" w:rsidR="008903E1" w:rsidRPr="0021399D" w:rsidRDefault="008903E1" w:rsidP="008903E1">
      <w:pPr>
        <w:autoSpaceDE w:val="0"/>
        <w:autoSpaceDN w:val="0"/>
        <w:adjustRightInd w:val="0"/>
        <w:spacing w:after="0" w:line="240" w:lineRule="auto"/>
        <w:jc w:val="center"/>
        <w:rPr>
          <w:rFonts w:ascii="Titillium Web" w:eastAsia="MS Mincho" w:hAnsi="Titillium Web" w:cs="Calibri,Bold"/>
          <w:b/>
          <w:bCs/>
          <w:i/>
          <w:color w:val="000000"/>
          <w:sz w:val="28"/>
          <w:szCs w:val="28"/>
          <w:lang w:val="en-US" w:eastAsia="it-IT"/>
        </w:rPr>
      </w:pPr>
      <w:r w:rsidRPr="0021399D">
        <w:rPr>
          <w:rFonts w:ascii="Titillium Web" w:eastAsia="MS Mincho" w:hAnsi="Titillium Web" w:cs="Calibri,Bold"/>
          <w:b/>
          <w:bCs/>
          <w:i/>
          <w:color w:val="000000"/>
          <w:sz w:val="28"/>
          <w:szCs w:val="28"/>
          <w:lang w:val="en-US" w:eastAsia="it-IT"/>
        </w:rPr>
        <w:t>Project Information</w:t>
      </w:r>
    </w:p>
    <w:p w14:paraId="761A73C4" w14:textId="77777777" w:rsidR="0083276F" w:rsidRPr="0021399D" w:rsidRDefault="0083276F" w:rsidP="0083276F">
      <w:pPr>
        <w:tabs>
          <w:tab w:val="left" w:pos="5954"/>
          <w:tab w:val="left" w:pos="7088"/>
        </w:tabs>
        <w:autoSpaceDE w:val="0"/>
        <w:autoSpaceDN w:val="0"/>
        <w:adjustRightInd w:val="0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</w:pPr>
    </w:p>
    <w:p w14:paraId="49015A03" w14:textId="584E8F64" w:rsidR="0083276F" w:rsidRPr="0021399D" w:rsidRDefault="008903E1" w:rsidP="00024FFB">
      <w:pPr>
        <w:tabs>
          <w:tab w:val="left" w:pos="7088"/>
        </w:tabs>
        <w:autoSpaceDE w:val="0"/>
        <w:autoSpaceDN w:val="0"/>
        <w:adjustRightInd w:val="0"/>
        <w:jc w:val="both"/>
        <w:rPr>
          <w:rFonts w:ascii="Titillium Web" w:eastAsia="MS Mincho" w:hAnsi="Titillium Web" w:cstheme="minorHAnsi"/>
          <w:b/>
          <w:bCs/>
          <w:color w:val="000000"/>
          <w:lang w:val="en-GB"/>
        </w:rPr>
      </w:pP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GB"/>
        </w:rPr>
        <w:t xml:space="preserve">1 </w:t>
      </w:r>
      <w:r w:rsidR="00AA36A0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GB"/>
        </w:rPr>
        <w:t>–</w:t>
      </w:r>
      <w:r w:rsidRPr="0021399D">
        <w:rPr>
          <w:rFonts w:ascii="Titillium Web" w:eastAsia="MS Mincho" w:hAnsi="Titillium Web" w:cs="Calibri-Bold"/>
          <w:b/>
          <w:bCs/>
          <w:lang w:val="en-GB"/>
        </w:rPr>
        <w:t xml:space="preserve"> </w:t>
      </w:r>
      <w:r w:rsidR="003B613C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GB"/>
        </w:rPr>
        <w:t>T</w:t>
      </w: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GB"/>
        </w:rPr>
        <w:t>itle</w:t>
      </w:r>
      <w:r w:rsidR="00024FFB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GB"/>
        </w:rPr>
        <w:tab/>
      </w:r>
      <w:r w:rsidR="00024FFB" w:rsidRPr="0021399D">
        <w:rPr>
          <w:rFonts w:ascii="Titillium Web" w:eastAsia="MS Mincho" w:hAnsi="Titillium Web" w:cs="Calibri"/>
          <w:color w:val="000000"/>
          <w:sz w:val="20"/>
          <w:szCs w:val="24"/>
          <w:lang w:val="en-US" w:eastAsia="it-IT"/>
        </w:rPr>
        <w:t>(Max. 500 characters)</w:t>
      </w:r>
    </w:p>
    <w:p w14:paraId="61896E37" w14:textId="77777777" w:rsidR="0083276F" w:rsidRPr="0021399D" w:rsidRDefault="0083276F" w:rsidP="008903E1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</w:pPr>
    </w:p>
    <w:p w14:paraId="62C01E7B" w14:textId="72730305" w:rsidR="008903E1" w:rsidRPr="0021399D" w:rsidRDefault="00FD4591" w:rsidP="00FD4591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Cs/>
          <w:color w:val="000000"/>
          <w:sz w:val="24"/>
          <w:szCs w:val="24"/>
          <w:lang w:val="en-US"/>
        </w:rPr>
      </w:pP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 xml:space="preserve"> 2 </w:t>
      </w: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GB"/>
        </w:rPr>
        <w:t>–</w:t>
      </w: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 xml:space="preserve"> </w:t>
      </w:r>
      <w:r w:rsidR="0083276F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>Key words</w:t>
      </w:r>
      <w:r w:rsidR="0083276F" w:rsidRPr="0021399D">
        <w:rPr>
          <w:rFonts w:ascii="Titillium Web" w:eastAsia="MS Mincho" w:hAnsi="Titillium Web" w:cs="Calibri,Bold"/>
          <w:bCs/>
          <w:color w:val="000000"/>
          <w:sz w:val="24"/>
          <w:szCs w:val="24"/>
          <w:lang w:val="en-US"/>
        </w:rPr>
        <w:t>:</w:t>
      </w:r>
      <w:r w:rsidR="00AA36A0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 xml:space="preserve">              </w:t>
      </w:r>
      <w:r w:rsidR="004E1A60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 xml:space="preserve">                                                                          </w:t>
      </w:r>
      <w:proofErr w:type="gramStart"/>
      <w:r w:rsidR="004E1A60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 xml:space="preserve">   </w:t>
      </w:r>
      <w:r w:rsidR="004E1A60" w:rsidRPr="0021399D">
        <w:rPr>
          <w:rFonts w:ascii="Titillium Web" w:eastAsia="MS Mincho" w:hAnsi="Titillium Web" w:cs="Calibri,Bold"/>
          <w:bCs/>
          <w:color w:val="000000"/>
          <w:sz w:val="20"/>
          <w:szCs w:val="20"/>
          <w:lang w:val="en-US" w:eastAsia="it-IT"/>
        </w:rPr>
        <w:t>(</w:t>
      </w:r>
      <w:proofErr w:type="gramEnd"/>
      <w:r w:rsidR="004E1A60" w:rsidRPr="0021399D">
        <w:rPr>
          <w:rFonts w:ascii="Titillium Web" w:eastAsia="MS Mincho" w:hAnsi="Titillium Web" w:cs="Calibri,Bold"/>
          <w:bCs/>
          <w:color w:val="000000"/>
          <w:sz w:val="20"/>
          <w:szCs w:val="20"/>
          <w:lang w:val="en-US" w:eastAsia="it-IT"/>
        </w:rPr>
        <w:t>Max 5)</w:t>
      </w:r>
    </w:p>
    <w:p w14:paraId="7F5E3530" w14:textId="77777777" w:rsidR="008903E1" w:rsidRPr="0021399D" w:rsidRDefault="008903E1" w:rsidP="008903E1">
      <w:pPr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</w:pPr>
    </w:p>
    <w:p w14:paraId="4CDB2771" w14:textId="3D69B853" w:rsidR="00AA36A0" w:rsidRPr="0021399D" w:rsidRDefault="008903E1" w:rsidP="008903E1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</w:pP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 xml:space="preserve">3 </w:t>
      </w:r>
      <w:r w:rsidR="00AA36A0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>–</w:t>
      </w: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 xml:space="preserve"> </w:t>
      </w:r>
      <w:r w:rsidR="003B613C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>A</w:t>
      </w: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>bstract</w:t>
      </w:r>
      <w:r w:rsidR="00AA36A0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 xml:space="preserve">                                                                                                          </w:t>
      </w:r>
      <w:proofErr w:type="gramStart"/>
      <w:r w:rsidR="00AA36A0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 xml:space="preserve">   </w:t>
      </w:r>
      <w:r w:rsidR="00AA36A0" w:rsidRPr="0021399D">
        <w:rPr>
          <w:rFonts w:ascii="Titillium Web" w:eastAsia="MS Mincho" w:hAnsi="Titillium Web" w:cs="Calibri,Bold"/>
          <w:bCs/>
          <w:color w:val="000000"/>
          <w:sz w:val="20"/>
          <w:szCs w:val="24"/>
          <w:lang w:val="en-US" w:eastAsia="it-IT"/>
        </w:rPr>
        <w:t>(</w:t>
      </w:r>
      <w:proofErr w:type="gramEnd"/>
      <w:r w:rsidR="00AA36A0" w:rsidRPr="0021399D">
        <w:rPr>
          <w:rFonts w:ascii="Titillium Web" w:eastAsia="MS Mincho" w:hAnsi="Titillium Web" w:cs="Calibri,Bold"/>
          <w:bCs/>
          <w:color w:val="000000"/>
          <w:sz w:val="20"/>
          <w:szCs w:val="24"/>
          <w:lang w:val="en-US" w:eastAsia="it-IT"/>
        </w:rPr>
        <w:t>Max. 1000 characters)</w:t>
      </w:r>
    </w:p>
    <w:p w14:paraId="5C2B70D7" w14:textId="792B0DED" w:rsidR="008903E1" w:rsidRPr="0021399D" w:rsidRDefault="008903E1" w:rsidP="008903E1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</w:pPr>
    </w:p>
    <w:p w14:paraId="2D599623" w14:textId="0A08B824" w:rsidR="008903E1" w:rsidRPr="0021399D" w:rsidRDefault="008903E1" w:rsidP="008903E1">
      <w:pPr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Cs/>
          <w:color w:val="000000"/>
          <w:sz w:val="24"/>
          <w:szCs w:val="24"/>
          <w:lang w:val="en-US" w:eastAsia="it-IT"/>
        </w:rPr>
      </w:pP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>4 - State of the art</w:t>
      </w: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ab/>
      </w:r>
      <w:r w:rsidR="007653EC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 xml:space="preserve">                                                                                           </w:t>
      </w:r>
      <w:proofErr w:type="gramStart"/>
      <w:r w:rsidR="007653EC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 xml:space="preserve">   </w:t>
      </w:r>
      <w:r w:rsidR="007528AB" w:rsidRPr="0021399D">
        <w:rPr>
          <w:rFonts w:ascii="Titillium Web" w:eastAsia="MS Mincho" w:hAnsi="Titillium Web" w:cs="Calibri,Bold"/>
          <w:bCs/>
          <w:color w:val="000000"/>
          <w:sz w:val="20"/>
          <w:szCs w:val="24"/>
          <w:lang w:val="en-US" w:eastAsia="it-IT"/>
        </w:rPr>
        <w:t>(</w:t>
      </w:r>
      <w:proofErr w:type="gramEnd"/>
      <w:r w:rsidR="007528AB" w:rsidRPr="0021399D">
        <w:rPr>
          <w:rFonts w:ascii="Titillium Web" w:eastAsia="MS Mincho" w:hAnsi="Titillium Web" w:cs="Calibri,Bold"/>
          <w:bCs/>
          <w:color w:val="000000"/>
          <w:sz w:val="20"/>
          <w:szCs w:val="24"/>
          <w:lang w:val="en-US" w:eastAsia="it-IT"/>
        </w:rPr>
        <w:t>Max. 1.500 characters</w:t>
      </w:r>
      <w:r w:rsidRPr="0021399D">
        <w:rPr>
          <w:rFonts w:ascii="Titillium Web" w:eastAsia="MS Mincho" w:hAnsi="Titillium Web" w:cs="Calibri,Bold"/>
          <w:bCs/>
          <w:color w:val="000000"/>
          <w:sz w:val="20"/>
          <w:szCs w:val="24"/>
          <w:lang w:val="en-US" w:eastAsia="it-IT"/>
        </w:rPr>
        <w:t>)</w:t>
      </w:r>
    </w:p>
    <w:p w14:paraId="60E17DD3" w14:textId="77777777" w:rsidR="008903E1" w:rsidRPr="0021399D" w:rsidRDefault="008903E1" w:rsidP="008903E1">
      <w:pPr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GB" w:eastAsia="it-IT"/>
        </w:rPr>
      </w:pPr>
    </w:p>
    <w:p w14:paraId="45A501EF" w14:textId="77777777" w:rsidR="008903E1" w:rsidRPr="0021399D" w:rsidRDefault="008903E1" w:rsidP="008903E1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Cs/>
          <w:color w:val="000000"/>
          <w:sz w:val="24"/>
          <w:szCs w:val="24"/>
          <w:lang w:val="en-US" w:eastAsia="it-IT"/>
        </w:rPr>
      </w:pP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>5 - Objectives</w:t>
      </w: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ab/>
      </w:r>
      <w:r w:rsidRPr="0021399D">
        <w:rPr>
          <w:rFonts w:ascii="Titillium Web" w:eastAsia="MS Mincho" w:hAnsi="Titillium Web" w:cs="Calibri,Bold"/>
          <w:bCs/>
          <w:color w:val="000000"/>
          <w:sz w:val="20"/>
          <w:szCs w:val="20"/>
          <w:lang w:val="en-US" w:eastAsia="it-IT"/>
        </w:rPr>
        <w:t xml:space="preserve">(Max. </w:t>
      </w:r>
      <w:r w:rsidR="007528AB" w:rsidRPr="0021399D">
        <w:rPr>
          <w:rFonts w:ascii="Titillium Web" w:eastAsia="MS Mincho" w:hAnsi="Titillium Web" w:cs="Calibri,Bold"/>
          <w:bCs/>
          <w:color w:val="000000"/>
          <w:sz w:val="20"/>
          <w:szCs w:val="20"/>
          <w:lang w:val="en-US" w:eastAsia="it-IT"/>
        </w:rPr>
        <w:t>15</w:t>
      </w:r>
      <w:r w:rsidRPr="0021399D">
        <w:rPr>
          <w:rFonts w:ascii="Titillium Web" w:eastAsia="MS Mincho" w:hAnsi="Titillium Web" w:cs="Calibri,Bold"/>
          <w:bCs/>
          <w:color w:val="000000"/>
          <w:sz w:val="20"/>
          <w:szCs w:val="20"/>
          <w:lang w:val="en-US" w:eastAsia="it-IT"/>
        </w:rPr>
        <w:t>00 characters)</w:t>
      </w:r>
    </w:p>
    <w:p w14:paraId="41311A46" w14:textId="77777777" w:rsidR="003C0395" w:rsidRPr="0021399D" w:rsidRDefault="003C0395" w:rsidP="008903E1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</w:pPr>
    </w:p>
    <w:p w14:paraId="76DEB975" w14:textId="43482145" w:rsidR="007528AB" w:rsidRPr="0021399D" w:rsidRDefault="007528AB" w:rsidP="008903E1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Cs/>
          <w:color w:val="000000"/>
          <w:sz w:val="24"/>
          <w:szCs w:val="24"/>
          <w:lang w:val="en-US" w:eastAsia="it-IT"/>
        </w:rPr>
      </w:pP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>6 - Expected Results</w:t>
      </w: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ab/>
      </w:r>
      <w:r w:rsidRPr="0021399D">
        <w:rPr>
          <w:rFonts w:ascii="Titillium Web" w:eastAsia="MS Mincho" w:hAnsi="Titillium Web" w:cs="Calibri,Bold"/>
          <w:bCs/>
          <w:color w:val="000000"/>
          <w:sz w:val="20"/>
          <w:szCs w:val="20"/>
          <w:lang w:val="en-US" w:eastAsia="it-IT"/>
        </w:rPr>
        <w:t>(Max. 1500 characters)</w:t>
      </w:r>
    </w:p>
    <w:p w14:paraId="597DBADC" w14:textId="195D7FE0" w:rsidR="007528AB" w:rsidRPr="0021399D" w:rsidRDefault="007528AB" w:rsidP="008903E1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Cs/>
          <w:color w:val="000000"/>
          <w:sz w:val="24"/>
          <w:szCs w:val="24"/>
          <w:lang w:val="en-GB" w:eastAsia="it-IT"/>
        </w:rPr>
      </w:pPr>
    </w:p>
    <w:p w14:paraId="47765F6A" w14:textId="77777777" w:rsidR="008903E1" w:rsidRPr="0021399D" w:rsidRDefault="007528AB" w:rsidP="008903E1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left="7920" w:hanging="7920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</w:pP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>7</w:t>
      </w:r>
      <w:r w:rsidR="008903E1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 xml:space="preserve"> -</w:t>
      </w:r>
      <w:r w:rsidR="008903E1" w:rsidRPr="0021399D">
        <w:rPr>
          <w:rFonts w:ascii="Titillium Web" w:eastAsia="MS Mincho" w:hAnsi="Titillium Web" w:cs="Calibri,Bold"/>
          <w:bCs/>
          <w:color w:val="000000"/>
          <w:sz w:val="24"/>
          <w:szCs w:val="24"/>
          <w:lang w:val="en-US" w:eastAsia="it-IT"/>
        </w:rPr>
        <w:t xml:space="preserve"> </w:t>
      </w:r>
      <w:r w:rsidR="008903E1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>Scientific and/or technological and/or social and/or economic impact of the project</w:t>
      </w:r>
      <w:r w:rsidR="008903E1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ab/>
      </w:r>
    </w:p>
    <w:p w14:paraId="23374904" w14:textId="2BD95ECE" w:rsidR="008903E1" w:rsidRPr="0021399D" w:rsidRDefault="008903E1" w:rsidP="008903E1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left="7920" w:hanging="7920"/>
        <w:jc w:val="both"/>
        <w:rPr>
          <w:rFonts w:ascii="Titillium Web" w:eastAsia="MS Mincho" w:hAnsi="Titillium Web" w:cs="Calibri,Bold"/>
          <w:bCs/>
          <w:color w:val="000000"/>
          <w:sz w:val="20"/>
          <w:szCs w:val="20"/>
          <w:lang w:val="en-US" w:eastAsia="it-IT"/>
        </w:rPr>
      </w:pP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ab/>
      </w:r>
      <w:r w:rsidRPr="0021399D">
        <w:rPr>
          <w:rFonts w:ascii="Titillium Web" w:eastAsia="MS Mincho" w:hAnsi="Titillium Web" w:cs="Calibri,Bold"/>
          <w:bCs/>
          <w:color w:val="000000"/>
          <w:sz w:val="20"/>
          <w:szCs w:val="20"/>
          <w:lang w:val="en-US" w:eastAsia="it-IT"/>
        </w:rPr>
        <w:t>(Max. 1000 characters)</w:t>
      </w:r>
    </w:p>
    <w:p w14:paraId="3890ADC9" w14:textId="77777777" w:rsidR="007653EC" w:rsidRPr="0021399D" w:rsidRDefault="007653EC" w:rsidP="008903E1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</w:pPr>
    </w:p>
    <w:p w14:paraId="57DC5AA6" w14:textId="5BE50875" w:rsidR="008903E1" w:rsidRPr="0021399D" w:rsidRDefault="007528AB" w:rsidP="008903E1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Cs/>
          <w:color w:val="000000"/>
          <w:sz w:val="20"/>
          <w:szCs w:val="20"/>
          <w:lang w:val="en-US" w:eastAsia="it-IT"/>
        </w:rPr>
      </w:pP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>8</w:t>
      </w:r>
      <w:r w:rsidR="008903E1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 xml:space="preserve"> – Methodologies </w:t>
      </w:r>
      <w:r w:rsidR="003C0395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>(</w:t>
      </w:r>
      <w:r w:rsidR="008903E1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>planned to be used</w:t>
      </w:r>
      <w:r w:rsidR="003C0395"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>)</w:t>
      </w:r>
      <w:r w:rsidR="008903E1" w:rsidRPr="0021399D">
        <w:rPr>
          <w:rFonts w:ascii="Titillium Web" w:eastAsia="MS Mincho" w:hAnsi="Titillium Web" w:cs="Calibri,Bold"/>
          <w:bCs/>
          <w:color w:val="000000"/>
          <w:sz w:val="24"/>
          <w:szCs w:val="24"/>
          <w:lang w:val="en-US" w:eastAsia="it-IT"/>
        </w:rPr>
        <w:tab/>
      </w:r>
      <w:r w:rsidR="008903E1" w:rsidRPr="0021399D">
        <w:rPr>
          <w:rFonts w:ascii="Titillium Web" w:eastAsia="MS Mincho" w:hAnsi="Titillium Web" w:cs="Calibri,Bold"/>
          <w:bCs/>
          <w:color w:val="000000"/>
          <w:sz w:val="20"/>
          <w:szCs w:val="20"/>
          <w:lang w:val="en-US" w:eastAsia="it-IT"/>
        </w:rPr>
        <w:t>(Max. 1000 characters)</w:t>
      </w:r>
    </w:p>
    <w:p w14:paraId="3B8E6A7F" w14:textId="033543B0" w:rsidR="008903E1" w:rsidRPr="0021399D" w:rsidRDefault="008903E1" w:rsidP="0083276F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/>
          <w:bCs/>
          <w:color w:val="000000"/>
          <w:sz w:val="20"/>
          <w:szCs w:val="20"/>
          <w:lang w:val="en-US" w:eastAsia="it-IT"/>
        </w:rPr>
      </w:pPr>
    </w:p>
    <w:p w14:paraId="61985BF5" w14:textId="65D0F682" w:rsidR="007528AB" w:rsidRPr="0021399D" w:rsidRDefault="007528AB" w:rsidP="007528AB">
      <w:pPr>
        <w:autoSpaceDE w:val="0"/>
        <w:autoSpaceDN w:val="0"/>
        <w:adjustRightInd w:val="0"/>
        <w:spacing w:after="0" w:line="240" w:lineRule="auto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</w:pPr>
      <w:r w:rsidRPr="0021399D"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  <w:t>9 - References</w:t>
      </w:r>
    </w:p>
    <w:p w14:paraId="652070EF" w14:textId="28494201" w:rsidR="0083276F" w:rsidRPr="0021399D" w:rsidRDefault="003C0395" w:rsidP="0083276F">
      <w:pPr>
        <w:autoSpaceDE w:val="0"/>
        <w:autoSpaceDN w:val="0"/>
        <w:adjustRightInd w:val="0"/>
        <w:spacing w:after="0" w:line="240" w:lineRule="auto"/>
        <w:jc w:val="both"/>
        <w:rPr>
          <w:rFonts w:ascii="Titillium Web" w:eastAsia="Times New Roman" w:hAnsi="Titillium Web" w:cstheme="minorHAnsi"/>
          <w:sz w:val="20"/>
          <w:szCs w:val="16"/>
          <w:lang w:val="en-US" w:eastAsia="it-IT"/>
        </w:rPr>
      </w:pPr>
      <w:proofErr w:type="gramStart"/>
      <w:r w:rsidRPr="0021399D">
        <w:rPr>
          <w:rFonts w:ascii="Titillium Web" w:eastAsia="Times New Roman" w:hAnsi="Titillium Web" w:cstheme="minorHAnsi"/>
          <w:sz w:val="20"/>
          <w:szCs w:val="16"/>
          <w:lang w:val="en-US" w:eastAsia="it-IT"/>
        </w:rPr>
        <w:t>Example :</w:t>
      </w:r>
      <w:proofErr w:type="gramEnd"/>
      <w:r w:rsidRPr="0021399D">
        <w:rPr>
          <w:rFonts w:ascii="Titillium Web" w:eastAsia="Times New Roman" w:hAnsi="Titillium Web" w:cstheme="minorHAnsi"/>
          <w:sz w:val="20"/>
          <w:szCs w:val="16"/>
          <w:lang w:val="en-US" w:eastAsia="it-IT"/>
        </w:rPr>
        <w:t xml:space="preserve"> </w:t>
      </w:r>
      <w:r w:rsidR="0083276F" w:rsidRPr="0021399D">
        <w:rPr>
          <w:rFonts w:ascii="Titillium Web" w:eastAsia="Times New Roman" w:hAnsi="Titillium Web" w:cstheme="minorHAnsi"/>
          <w:sz w:val="20"/>
          <w:szCs w:val="16"/>
          <w:lang w:val="en-US" w:eastAsia="it-IT"/>
        </w:rPr>
        <w:t>B.K. Ahn “Perspectives on Mussel-Inspired Wet Adhesion” J. Am. Chem. Soc. 139, 10166-10171 (2017).</w:t>
      </w:r>
    </w:p>
    <w:p w14:paraId="28997F4E" w14:textId="77777777" w:rsidR="0083276F" w:rsidRPr="0021399D" w:rsidRDefault="0083276F" w:rsidP="0083276F">
      <w:pPr>
        <w:autoSpaceDE w:val="0"/>
        <w:autoSpaceDN w:val="0"/>
        <w:adjustRightInd w:val="0"/>
        <w:spacing w:after="0" w:line="240" w:lineRule="auto"/>
        <w:rPr>
          <w:rFonts w:ascii="Titillium Web" w:eastAsia="Times New Roman" w:hAnsi="Titillium Web" w:cs="Arial"/>
          <w:sz w:val="16"/>
          <w:szCs w:val="16"/>
          <w:highlight w:val="magenta"/>
          <w:lang w:val="en-US" w:eastAsia="it-IT"/>
        </w:rPr>
      </w:pPr>
    </w:p>
    <w:p w14:paraId="696C0E60" w14:textId="77777777" w:rsidR="0083276F" w:rsidRPr="0021399D" w:rsidRDefault="0083276F" w:rsidP="0083276F">
      <w:pPr>
        <w:autoSpaceDE w:val="0"/>
        <w:autoSpaceDN w:val="0"/>
        <w:adjustRightInd w:val="0"/>
        <w:spacing w:after="0" w:line="240" w:lineRule="auto"/>
        <w:rPr>
          <w:rFonts w:ascii="Titillium Web" w:eastAsia="Times New Roman" w:hAnsi="Titillium Web" w:cs="Arial"/>
          <w:sz w:val="16"/>
          <w:szCs w:val="16"/>
          <w:highlight w:val="magenta"/>
          <w:lang w:val="en-US" w:eastAsia="it-IT"/>
        </w:rPr>
      </w:pPr>
    </w:p>
    <w:p w14:paraId="23C544CB" w14:textId="77777777" w:rsidR="0083276F" w:rsidRPr="0021399D" w:rsidRDefault="0083276F" w:rsidP="008903E1">
      <w:pPr>
        <w:spacing w:after="0" w:line="240" w:lineRule="auto"/>
        <w:jc w:val="both"/>
        <w:rPr>
          <w:rFonts w:ascii="Titillium Web" w:eastAsia="MS Mincho" w:hAnsi="Titillium Web" w:cs="Calibri,Bold"/>
          <w:b/>
          <w:bCs/>
          <w:color w:val="000000"/>
          <w:sz w:val="24"/>
          <w:szCs w:val="24"/>
          <w:lang w:val="en-US" w:eastAsia="it-IT"/>
        </w:rPr>
      </w:pPr>
    </w:p>
    <w:p w14:paraId="0A6AF9CA" w14:textId="77777777" w:rsidR="008903E1" w:rsidRPr="0021399D" w:rsidRDefault="008903E1" w:rsidP="008903E1">
      <w:pPr>
        <w:spacing w:after="0" w:line="240" w:lineRule="auto"/>
        <w:jc w:val="both"/>
        <w:rPr>
          <w:rFonts w:ascii="Titillium Web" w:eastAsia="MS Mincho" w:hAnsi="Titillium Web" w:cs="Calibri"/>
          <w:b/>
          <w:color w:val="000000"/>
          <w:sz w:val="24"/>
          <w:szCs w:val="24"/>
          <w:lang w:eastAsia="it-IT"/>
        </w:rPr>
      </w:pPr>
      <w:r w:rsidRPr="0021399D">
        <w:rPr>
          <w:rFonts w:ascii="Titillium Web" w:eastAsia="MS Mincho" w:hAnsi="Titillium Web" w:cs="Calibri"/>
          <w:b/>
          <w:color w:val="000000"/>
          <w:sz w:val="24"/>
          <w:szCs w:val="24"/>
          <w:lang w:eastAsia="it-IT"/>
        </w:rPr>
        <w:t xml:space="preserve">Note. </w:t>
      </w:r>
    </w:p>
    <w:p w14:paraId="44FD7F51" w14:textId="77777777" w:rsidR="008903E1" w:rsidRPr="0021399D" w:rsidRDefault="008903E1" w:rsidP="008903E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tillium Web" w:eastAsia="MS Mincho" w:hAnsi="Titillium Web" w:cs="Calibri"/>
          <w:i/>
          <w:color w:val="000000"/>
          <w:sz w:val="24"/>
          <w:szCs w:val="24"/>
          <w:lang w:eastAsia="it-IT"/>
        </w:rPr>
      </w:pPr>
      <w:r w:rsidRPr="0021399D">
        <w:rPr>
          <w:rFonts w:ascii="Titillium Web" w:eastAsia="MS Mincho" w:hAnsi="Titillium Web" w:cs="Calibri"/>
          <w:i/>
          <w:color w:val="000000"/>
          <w:sz w:val="24"/>
          <w:szCs w:val="24"/>
          <w:lang w:eastAsia="it-IT"/>
        </w:rPr>
        <w:t xml:space="preserve">Nella compilazione delle informazioni sul progetto, i punti 1, 2 e 3 devono essere riportati sia in italiano sia in inglese. </w:t>
      </w:r>
    </w:p>
    <w:p w14:paraId="4C0A2476" w14:textId="77777777" w:rsidR="008903E1" w:rsidRPr="0021399D" w:rsidRDefault="008903E1" w:rsidP="008903E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tillium Web" w:eastAsia="MS Mincho" w:hAnsi="Titillium Web" w:cs="Calibri"/>
          <w:i/>
          <w:color w:val="000000"/>
          <w:sz w:val="24"/>
          <w:szCs w:val="24"/>
          <w:lang w:eastAsia="it-IT"/>
        </w:rPr>
      </w:pPr>
      <w:r w:rsidRPr="0021399D">
        <w:rPr>
          <w:rFonts w:ascii="Titillium Web" w:eastAsia="MS Mincho" w:hAnsi="Titillium Web" w:cs="Calibri"/>
          <w:i/>
          <w:color w:val="000000"/>
          <w:sz w:val="24"/>
          <w:szCs w:val="24"/>
          <w:lang w:eastAsia="it-IT"/>
        </w:rPr>
        <w:t xml:space="preserve">Il limite dei caratteri indicato è da intendersi </w:t>
      </w:r>
      <w:r w:rsidRPr="0021399D">
        <w:rPr>
          <w:rFonts w:ascii="Titillium Web" w:eastAsia="MS Mincho" w:hAnsi="Titillium Web" w:cs="Calibri"/>
          <w:i/>
          <w:color w:val="000000"/>
          <w:sz w:val="24"/>
          <w:szCs w:val="24"/>
          <w:u w:val="single"/>
          <w:lang w:eastAsia="it-IT"/>
        </w:rPr>
        <w:t>spazi esclusi</w:t>
      </w:r>
      <w:r w:rsidRPr="0021399D">
        <w:rPr>
          <w:rFonts w:ascii="Titillium Web" w:eastAsia="MS Mincho" w:hAnsi="Titillium Web" w:cs="Calibri"/>
          <w:i/>
          <w:color w:val="000000"/>
          <w:sz w:val="24"/>
          <w:szCs w:val="24"/>
          <w:lang w:eastAsia="it-IT"/>
        </w:rPr>
        <w:t>.</w:t>
      </w:r>
    </w:p>
    <w:sectPr w:rsidR="008903E1" w:rsidRPr="002139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79BC20" w14:textId="77777777" w:rsidR="00D929CA" w:rsidRDefault="00D929CA" w:rsidP="00AA36A0">
      <w:pPr>
        <w:spacing w:after="0" w:line="240" w:lineRule="auto"/>
      </w:pPr>
      <w:r>
        <w:separator/>
      </w:r>
    </w:p>
  </w:endnote>
  <w:endnote w:type="continuationSeparator" w:id="0">
    <w:p w14:paraId="52F87649" w14:textId="77777777" w:rsidR="00D929CA" w:rsidRDefault="00D929CA" w:rsidP="00AA3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E21D83" w14:textId="77777777" w:rsidR="00D929CA" w:rsidRDefault="00D929CA" w:rsidP="00AA36A0">
      <w:pPr>
        <w:spacing w:after="0" w:line="240" w:lineRule="auto"/>
      </w:pPr>
      <w:r>
        <w:separator/>
      </w:r>
    </w:p>
  </w:footnote>
  <w:footnote w:type="continuationSeparator" w:id="0">
    <w:p w14:paraId="6F76869A" w14:textId="77777777" w:rsidR="00D929CA" w:rsidRDefault="00D929CA" w:rsidP="00AA36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7F1841"/>
    <w:multiLevelType w:val="hybridMultilevel"/>
    <w:tmpl w:val="45645AA6"/>
    <w:lvl w:ilvl="0" w:tplc="D2FEF8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63C1C"/>
    <w:multiLevelType w:val="hybridMultilevel"/>
    <w:tmpl w:val="7018E1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4584D"/>
    <w:multiLevelType w:val="multilevel"/>
    <w:tmpl w:val="91667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390A4D"/>
    <w:multiLevelType w:val="hybridMultilevel"/>
    <w:tmpl w:val="1708F4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121427">
    <w:abstractNumId w:val="1"/>
  </w:num>
  <w:num w:numId="2" w16cid:durableId="254440668">
    <w:abstractNumId w:val="2"/>
  </w:num>
  <w:num w:numId="3" w16cid:durableId="1275557896">
    <w:abstractNumId w:val="3"/>
  </w:num>
  <w:num w:numId="4" w16cid:durableId="921722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3E1"/>
    <w:rsid w:val="00024FFB"/>
    <w:rsid w:val="000B0ADB"/>
    <w:rsid w:val="00127821"/>
    <w:rsid w:val="001F4CDD"/>
    <w:rsid w:val="0021399D"/>
    <w:rsid w:val="00213E80"/>
    <w:rsid w:val="003B613C"/>
    <w:rsid w:val="003C0395"/>
    <w:rsid w:val="003C0838"/>
    <w:rsid w:val="00410B5E"/>
    <w:rsid w:val="004555CF"/>
    <w:rsid w:val="00490DE1"/>
    <w:rsid w:val="004E1A60"/>
    <w:rsid w:val="00521C24"/>
    <w:rsid w:val="00543E45"/>
    <w:rsid w:val="00674B90"/>
    <w:rsid w:val="007528AB"/>
    <w:rsid w:val="007653EC"/>
    <w:rsid w:val="007B5CBB"/>
    <w:rsid w:val="0083276F"/>
    <w:rsid w:val="008903E1"/>
    <w:rsid w:val="008A2195"/>
    <w:rsid w:val="00920B7C"/>
    <w:rsid w:val="00AA36A0"/>
    <w:rsid w:val="00B54740"/>
    <w:rsid w:val="00BF5809"/>
    <w:rsid w:val="00C137A2"/>
    <w:rsid w:val="00D42229"/>
    <w:rsid w:val="00D6227E"/>
    <w:rsid w:val="00D926F2"/>
    <w:rsid w:val="00D929CA"/>
    <w:rsid w:val="00E71F67"/>
    <w:rsid w:val="00F118B5"/>
    <w:rsid w:val="00F748BA"/>
    <w:rsid w:val="00F90C96"/>
    <w:rsid w:val="00FA08BE"/>
    <w:rsid w:val="00FD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376CED"/>
  <w15:docId w15:val="{E2BFE11A-F8B4-43ED-B7F6-EF4BDD6C2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F5809"/>
    <w:rPr>
      <w:rFonts w:ascii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5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55C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A36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A36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36A0"/>
  </w:style>
  <w:style w:type="paragraph" w:styleId="Pidipagina">
    <w:name w:val="footer"/>
    <w:basedOn w:val="Normale"/>
    <w:link w:val="PidipaginaCarattere"/>
    <w:uiPriority w:val="99"/>
    <w:unhideWhenUsed/>
    <w:rsid w:val="00AA36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3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62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7471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466050088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35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16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91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9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442DE-1433-4422-9FA2-A84307EBD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Lombardi</dc:creator>
  <cp:lastModifiedBy>MARCO D'ISCHIA</cp:lastModifiedBy>
  <cp:revision>2</cp:revision>
  <cp:lastPrinted>2019-12-04T15:52:00Z</cp:lastPrinted>
  <dcterms:created xsi:type="dcterms:W3CDTF">2025-01-07T10:29:00Z</dcterms:created>
  <dcterms:modified xsi:type="dcterms:W3CDTF">2025-01-07T10:29:00Z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2025-01-07T10:27:40Z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6b6f6fc0-3482-42d1-af09-4f2b232f7538</vt:lpwstr>
  </property>
  <property fmtid="{D5CDD505-2E9C-101B-9397-08002B2CF9AE}" pid="8" name="MSIP_Label_2ad0b24d-6422-44b0-b3de-abb3a9e8c81a_ContentBits">
    <vt:lpwstr>0</vt:lpwstr>
  </property>
</Properties>
</file>